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4BDA" w14:textId="77777777" w:rsidR="00671CBF" w:rsidRDefault="00671CBF">
      <w:pPr>
        <w:widowControl/>
        <w:spacing w:after="58" w:line="228" w:lineRule="auto"/>
        <w:rPr>
          <w:b/>
          <w:spacing w:val="5"/>
          <w:kern w:val="2"/>
        </w:rPr>
        <w:sectPr w:rsidR="00671CBF">
          <w:footerReference w:type="default" r:id="rId10"/>
          <w:endnotePr>
            <w:numFmt w:val="decimal"/>
          </w:endnotePr>
          <w:pgSz w:w="12240" w:h="15840"/>
          <w:pgMar w:top="1080" w:right="1080" w:bottom="720" w:left="1080" w:header="720" w:footer="720" w:gutter="0"/>
          <w:paperSrc w:first="7" w:other="7"/>
          <w:pgNumType w:start="1"/>
          <w:cols w:space="720"/>
          <w:noEndnote/>
        </w:sectPr>
      </w:pPr>
    </w:p>
    <w:p w14:paraId="6955E24B" w14:textId="77777777" w:rsidR="00671CBF" w:rsidRDefault="00671CBF">
      <w:pPr>
        <w:pStyle w:val="Title"/>
        <w:widowControl/>
        <w:spacing w:line="228" w:lineRule="auto"/>
      </w:pPr>
      <w:r>
        <w:t>BID</w:t>
      </w:r>
    </w:p>
    <w:p w14:paraId="1ED74EAF" w14:textId="77777777" w:rsidR="00671CBF" w:rsidRDefault="00671CBF">
      <w:pPr>
        <w:widowControl/>
        <w:spacing w:line="228" w:lineRule="auto"/>
        <w:rPr>
          <w:spacing w:val="5"/>
          <w:kern w:val="2"/>
        </w:rPr>
      </w:pPr>
    </w:p>
    <w:p w14:paraId="44F25795" w14:textId="77777777" w:rsidR="00671CBF" w:rsidRDefault="00736C7B" w:rsidP="00AC13C0">
      <w:pPr>
        <w:widowControl/>
        <w:spacing w:line="228" w:lineRule="auto"/>
        <w:jc w:val="center"/>
        <w:rPr>
          <w:spacing w:val="5"/>
          <w:kern w:val="2"/>
        </w:rPr>
      </w:pPr>
      <w:r w:rsidRPr="00736C7B">
        <w:rPr>
          <w:spacing w:val="5"/>
          <w:kern w:val="2"/>
          <w:highlight w:val="yellow"/>
        </w:rPr>
        <w:t>PROJECT NAME</w:t>
      </w:r>
    </w:p>
    <w:p w14:paraId="2016B7F6" w14:textId="77777777" w:rsidR="00671CBF" w:rsidRDefault="00F46939" w:rsidP="00AC13C0">
      <w:pPr>
        <w:widowControl/>
        <w:spacing w:before="120" w:line="228" w:lineRule="auto"/>
        <w:jc w:val="center"/>
        <w:rPr>
          <w:spacing w:val="5"/>
          <w:kern w:val="2"/>
        </w:rPr>
      </w:pPr>
      <w:r w:rsidRPr="002109F6">
        <w:rPr>
          <w:spacing w:val="5"/>
          <w:kern w:val="2"/>
        </w:rPr>
        <w:t>PROJECT NO.</w:t>
      </w:r>
      <w:r w:rsidR="00736C7B">
        <w:rPr>
          <w:spacing w:val="5"/>
          <w:kern w:val="2"/>
        </w:rPr>
        <w:t xml:space="preserve"> </w:t>
      </w:r>
      <w:r w:rsidR="00736C7B" w:rsidRPr="003D59DE">
        <w:rPr>
          <w:spacing w:val="5"/>
          <w:kern w:val="2"/>
          <w:highlight w:val="yellow"/>
        </w:rPr>
        <w:t>____________</w:t>
      </w:r>
    </w:p>
    <w:p w14:paraId="229C2120" w14:textId="7378C6D9" w:rsidR="00012A58" w:rsidRDefault="007A11E9" w:rsidP="00012A58">
      <w:pPr>
        <w:widowControl/>
        <w:spacing w:before="120"/>
        <w:jc w:val="center"/>
        <w:rPr>
          <w:spacing w:val="5"/>
          <w:kern w:val="2"/>
        </w:rPr>
      </w:pPr>
      <w:r>
        <w:rPr>
          <w:spacing w:val="5"/>
          <w:kern w:val="2"/>
          <w:highlight w:val="yellow"/>
        </w:rPr>
        <w:t>LR</w:t>
      </w:r>
      <w:r w:rsidR="00012A58" w:rsidRPr="009B62FE">
        <w:rPr>
          <w:spacing w:val="5"/>
          <w:kern w:val="2"/>
          <w:highlight w:val="yellow"/>
        </w:rPr>
        <w:t>IP PROJECT NO.</w:t>
      </w:r>
      <w:r w:rsidR="00012A58">
        <w:rPr>
          <w:spacing w:val="5"/>
          <w:kern w:val="2"/>
        </w:rPr>
        <w:t xml:space="preserve"> </w:t>
      </w:r>
      <w:r w:rsidR="00012A58" w:rsidRPr="003D59DE">
        <w:rPr>
          <w:spacing w:val="5"/>
          <w:kern w:val="2"/>
          <w:highlight w:val="yellow"/>
        </w:rPr>
        <w:t>____________</w:t>
      </w:r>
    </w:p>
    <w:p w14:paraId="5AAF8A69" w14:textId="77777777" w:rsidR="00671CBF" w:rsidRDefault="00671CBF" w:rsidP="00AC13C0">
      <w:pPr>
        <w:widowControl/>
        <w:spacing w:before="120" w:line="228" w:lineRule="auto"/>
        <w:jc w:val="center"/>
        <w:rPr>
          <w:spacing w:val="5"/>
          <w:kern w:val="2"/>
        </w:rPr>
      </w:pPr>
      <w:r>
        <w:rPr>
          <w:spacing w:val="5"/>
          <w:kern w:val="2"/>
        </w:rPr>
        <w:t>CITY OF MIDDLETON, WI</w:t>
      </w:r>
    </w:p>
    <w:p w14:paraId="1B5DCA6B" w14:textId="77777777" w:rsidR="00671CBF" w:rsidRDefault="00671CBF">
      <w:pPr>
        <w:widowControl/>
        <w:spacing w:line="228" w:lineRule="auto"/>
        <w:rPr>
          <w:spacing w:val="5"/>
          <w:kern w:val="2"/>
        </w:rPr>
      </w:pPr>
    </w:p>
    <w:p w14:paraId="782B3067" w14:textId="77777777" w:rsidR="00671CBF" w:rsidRDefault="00671CBF">
      <w:pPr>
        <w:widowControl/>
        <w:tabs>
          <w:tab w:val="left" w:pos="-1440"/>
          <w:tab w:val="left" w:pos="-720"/>
          <w:tab w:val="left" w:pos="0"/>
          <w:tab w:val="left" w:pos="3240"/>
        </w:tabs>
        <w:spacing w:line="228" w:lineRule="auto"/>
        <w:rPr>
          <w:spacing w:val="5"/>
          <w:kern w:val="2"/>
        </w:rPr>
      </w:pPr>
    </w:p>
    <w:p w14:paraId="2BECCED7" w14:textId="77777777" w:rsidR="00671CBF" w:rsidRDefault="00671CBF">
      <w:pPr>
        <w:widowControl/>
        <w:tabs>
          <w:tab w:val="left" w:pos="-1440"/>
          <w:tab w:val="left" w:pos="-720"/>
          <w:tab w:val="left" w:pos="0"/>
          <w:tab w:val="left" w:pos="3240"/>
        </w:tabs>
        <w:spacing w:line="228" w:lineRule="auto"/>
      </w:pPr>
      <w:r>
        <w:rPr>
          <w:spacing w:val="5"/>
          <w:kern w:val="2"/>
        </w:rPr>
        <w:t>Bids to be received until</w:t>
      </w:r>
      <w:proofErr w:type="gramStart"/>
      <w:r w:rsidR="00A80302">
        <w:rPr>
          <w:spacing w:val="5"/>
          <w:kern w:val="2"/>
        </w:rPr>
        <w:t>:  [</w:t>
      </w:r>
      <w:proofErr w:type="gramEnd"/>
      <w:r w:rsidR="00A80302">
        <w:rPr>
          <w:spacing w:val="5"/>
          <w:kern w:val="2"/>
        </w:rPr>
        <w:t xml:space="preserve"> </w:t>
      </w:r>
      <w:r w:rsidR="00A80302" w:rsidRPr="00A80302">
        <w:rPr>
          <w:spacing w:val="5"/>
          <w:kern w:val="2"/>
          <w:u w:val="single"/>
        </w:rPr>
        <w:tab/>
      </w:r>
      <w:r w:rsidR="00076F18" w:rsidRPr="00A80302">
        <w:rPr>
          <w:spacing w:val="5"/>
          <w:kern w:val="2"/>
          <w:highlight w:val="yellow"/>
          <w:u w:val="single"/>
        </w:rPr>
        <w:t>Time and Date</w:t>
      </w:r>
      <w:r w:rsidR="00A80302" w:rsidRPr="00A80302">
        <w:rPr>
          <w:spacing w:val="5"/>
          <w:kern w:val="2"/>
          <w:u w:val="single"/>
        </w:rPr>
        <w:tab/>
      </w:r>
      <w:r w:rsidR="00A80302" w:rsidRPr="00A80302">
        <w:rPr>
          <w:spacing w:val="5"/>
          <w:kern w:val="2"/>
          <w:u w:val="single"/>
        </w:rPr>
        <w:tab/>
      </w:r>
      <w:r w:rsidR="00A80302" w:rsidRPr="00A80302">
        <w:rPr>
          <w:spacing w:val="5"/>
          <w:kern w:val="2"/>
        </w:rPr>
        <w:t xml:space="preserve"> ]</w:t>
      </w:r>
    </w:p>
    <w:p w14:paraId="36C7C57A" w14:textId="77777777" w:rsidR="00671CBF" w:rsidRDefault="00671CBF">
      <w:pPr>
        <w:widowControl/>
        <w:tabs>
          <w:tab w:val="left" w:pos="-1440"/>
          <w:tab w:val="left" w:pos="-720"/>
          <w:tab w:val="left" w:pos="0"/>
          <w:tab w:val="left" w:pos="3240"/>
        </w:tabs>
        <w:spacing w:line="228" w:lineRule="auto"/>
        <w:rPr>
          <w:spacing w:val="5"/>
          <w:kern w:val="2"/>
        </w:rPr>
      </w:pPr>
    </w:p>
    <w:p w14:paraId="28EFBC14" w14:textId="70B434E4" w:rsidR="00A80302" w:rsidRDefault="00A80302" w:rsidP="00A80302">
      <w:pPr>
        <w:widowControl/>
        <w:numPr>
          <w:ilvl w:val="1"/>
          <w:numId w:val="4"/>
        </w:numPr>
        <w:spacing w:line="228" w:lineRule="auto"/>
        <w:ind w:left="0" w:firstLine="0"/>
        <w:rPr>
          <w:spacing w:val="5"/>
          <w:kern w:val="2"/>
        </w:rPr>
      </w:pPr>
      <w:r>
        <w:rPr>
          <w:spacing w:val="5"/>
          <w:kern w:val="2"/>
        </w:rPr>
        <w:t xml:space="preserve">Bids must be submitted electronically, online through QuestCDN.com, as described in the Instructions to Bidders. No other means of submittal will be accepted. </w:t>
      </w:r>
    </w:p>
    <w:p w14:paraId="100F0E2E" w14:textId="77777777" w:rsidR="00A80302" w:rsidRPr="00A80302" w:rsidRDefault="00A80302" w:rsidP="00A80302">
      <w:pPr>
        <w:widowControl/>
        <w:spacing w:line="228" w:lineRule="auto"/>
        <w:rPr>
          <w:spacing w:val="5"/>
          <w:kern w:val="2"/>
        </w:rPr>
      </w:pPr>
    </w:p>
    <w:p w14:paraId="2C9FB60E" w14:textId="77777777" w:rsidR="00671CBF" w:rsidRDefault="00671CBF" w:rsidP="00A80302">
      <w:pPr>
        <w:widowControl/>
        <w:numPr>
          <w:ilvl w:val="1"/>
          <w:numId w:val="4"/>
        </w:numPr>
        <w:spacing w:line="228" w:lineRule="auto"/>
        <w:ind w:left="0" w:firstLine="0"/>
        <w:rPr>
          <w:spacing w:val="5"/>
          <w:kern w:val="2"/>
        </w:rPr>
      </w:pPr>
      <w:r>
        <w:rPr>
          <w:spacing w:val="5"/>
          <w:kern w:val="2"/>
        </w:rPr>
        <w:t xml:space="preserve">The undersigned Bidder proposes and agrees, if this Bid is accepted, to enter into an Agreement with OWNER in the form included in the Bidding Documents to perform all </w:t>
      </w:r>
      <w:r w:rsidR="00B87306" w:rsidRPr="00150C96">
        <w:rPr>
          <w:spacing w:val="5"/>
          <w:kern w:val="2"/>
        </w:rPr>
        <w:t>W</w:t>
      </w:r>
      <w:r>
        <w:rPr>
          <w:spacing w:val="5"/>
          <w:kern w:val="2"/>
        </w:rPr>
        <w:t xml:space="preserve">ork as specified or indicated in the Bidding Documents for the </w:t>
      </w:r>
      <w:r w:rsidR="00B87306" w:rsidRPr="00150C96">
        <w:rPr>
          <w:spacing w:val="5"/>
          <w:kern w:val="2"/>
        </w:rPr>
        <w:t>p</w:t>
      </w:r>
      <w:r>
        <w:rPr>
          <w:spacing w:val="5"/>
          <w:kern w:val="2"/>
        </w:rPr>
        <w:t>rices and within the times indicated in this Bid and in accordance with the other terms and conditions of the Bidding Documents.</w:t>
      </w:r>
    </w:p>
    <w:p w14:paraId="06180B89" w14:textId="77777777" w:rsidR="00671CBF" w:rsidRDefault="00671CBF">
      <w:pPr>
        <w:widowControl/>
        <w:spacing w:line="228" w:lineRule="auto"/>
        <w:rPr>
          <w:spacing w:val="5"/>
          <w:kern w:val="2"/>
        </w:rPr>
      </w:pPr>
    </w:p>
    <w:p w14:paraId="637F2F14" w14:textId="77777777" w:rsidR="00671CBF" w:rsidRDefault="00671CBF">
      <w:pPr>
        <w:widowControl/>
        <w:spacing w:line="228" w:lineRule="auto"/>
        <w:rPr>
          <w:spacing w:val="5"/>
          <w:kern w:val="2"/>
        </w:rPr>
      </w:pPr>
      <w:r>
        <w:rPr>
          <w:spacing w:val="5"/>
          <w:kern w:val="2"/>
        </w:rPr>
        <w:t>2.01</w:t>
      </w:r>
      <w:r>
        <w:rPr>
          <w:spacing w:val="5"/>
          <w:kern w:val="2"/>
        </w:rPr>
        <w:tab/>
        <w:t xml:space="preserve">Bidder accepts </w:t>
      </w:r>
      <w:proofErr w:type="gramStart"/>
      <w:r>
        <w:rPr>
          <w:spacing w:val="5"/>
          <w:kern w:val="2"/>
        </w:rPr>
        <w:t>all of</w:t>
      </w:r>
      <w:proofErr w:type="gramEnd"/>
      <w:r>
        <w:rPr>
          <w:spacing w:val="5"/>
          <w:kern w:val="2"/>
        </w:rPr>
        <w:t xml:space="preserve"> the terms and conditions of the Advertisement to Bid and Instructions to Bidders, including without limitation those dealing with the disposition of Bid security.   </w:t>
      </w:r>
      <w:r w:rsidR="00B87306" w:rsidRPr="00150C96">
        <w:rPr>
          <w:spacing w:val="5"/>
          <w:kern w:val="2"/>
        </w:rPr>
        <w:t>This</w:t>
      </w:r>
      <w:r w:rsidR="00B87306">
        <w:rPr>
          <w:b/>
          <w:spacing w:val="5"/>
          <w:kern w:val="2"/>
        </w:rPr>
        <w:t xml:space="preserve"> </w:t>
      </w:r>
      <w:r>
        <w:rPr>
          <w:spacing w:val="5"/>
          <w:kern w:val="2"/>
        </w:rPr>
        <w:t xml:space="preserve">Bid will remain subject to acceptance </w:t>
      </w:r>
      <w:proofErr w:type="gramStart"/>
      <w:r>
        <w:rPr>
          <w:spacing w:val="5"/>
          <w:kern w:val="2"/>
        </w:rPr>
        <w:t xml:space="preserve">for </w:t>
      </w:r>
      <w:r w:rsidR="005D6E73">
        <w:rPr>
          <w:spacing w:val="5"/>
          <w:kern w:val="2"/>
          <w:u w:val="single"/>
        </w:rPr>
        <w:t xml:space="preserve"> 85</w:t>
      </w:r>
      <w:proofErr w:type="gramEnd"/>
      <w:r w:rsidR="005D6E73">
        <w:rPr>
          <w:spacing w:val="5"/>
          <w:kern w:val="2"/>
          <w:u w:val="single"/>
        </w:rPr>
        <w:t xml:space="preserve"> </w:t>
      </w:r>
      <w:r w:rsidR="00163BCF">
        <w:rPr>
          <w:b/>
          <w:spacing w:val="5"/>
          <w:kern w:val="2"/>
        </w:rPr>
        <w:t xml:space="preserve"> </w:t>
      </w:r>
      <w:r w:rsidRPr="00163BCF">
        <w:rPr>
          <w:spacing w:val="5"/>
          <w:kern w:val="2"/>
        </w:rPr>
        <w:t>days</w:t>
      </w:r>
      <w:r>
        <w:rPr>
          <w:spacing w:val="5"/>
          <w:kern w:val="2"/>
        </w:rPr>
        <w:t xml:space="preserve"> after the </w:t>
      </w:r>
      <w:r w:rsidR="00150C96">
        <w:rPr>
          <w:spacing w:val="5"/>
          <w:kern w:val="2"/>
        </w:rPr>
        <w:t xml:space="preserve">date established for receiving Bids </w:t>
      </w:r>
      <w:r>
        <w:rPr>
          <w:spacing w:val="5"/>
          <w:kern w:val="2"/>
        </w:rPr>
        <w:t xml:space="preserve">or for such longer period of time that Bidder may agree to in writing upon request of OWNER.  Bidder will sign and deliver the required number of counterparts of the Agreement with the bonds, insurance certificates and other documents required by the Bidding Requirements </w:t>
      </w:r>
      <w:proofErr w:type="gramStart"/>
      <w:r>
        <w:rPr>
          <w:spacing w:val="5"/>
          <w:kern w:val="2"/>
        </w:rPr>
        <w:t xml:space="preserve">within </w:t>
      </w:r>
      <w:r w:rsidR="005D6E73">
        <w:rPr>
          <w:spacing w:val="5"/>
          <w:kern w:val="2"/>
          <w:u w:val="single"/>
        </w:rPr>
        <w:t xml:space="preserve"> 15</w:t>
      </w:r>
      <w:proofErr w:type="gramEnd"/>
      <w:r w:rsidR="005D6E73">
        <w:rPr>
          <w:spacing w:val="5"/>
          <w:kern w:val="2"/>
          <w:u w:val="single"/>
        </w:rPr>
        <w:t xml:space="preserve"> </w:t>
      </w:r>
      <w:r w:rsidR="00B87306">
        <w:rPr>
          <w:b/>
          <w:spacing w:val="5"/>
          <w:kern w:val="2"/>
        </w:rPr>
        <w:t xml:space="preserve"> </w:t>
      </w:r>
      <w:r>
        <w:rPr>
          <w:spacing w:val="5"/>
          <w:kern w:val="2"/>
        </w:rPr>
        <w:t>days after the date of OWNER's Notice of Award.</w:t>
      </w:r>
    </w:p>
    <w:p w14:paraId="213E07D5" w14:textId="77777777" w:rsidR="00671CBF" w:rsidRDefault="00671CBF">
      <w:pPr>
        <w:widowControl/>
        <w:spacing w:line="228" w:lineRule="auto"/>
        <w:rPr>
          <w:spacing w:val="5"/>
          <w:kern w:val="2"/>
        </w:rPr>
      </w:pPr>
    </w:p>
    <w:p w14:paraId="63BF29A1" w14:textId="77777777" w:rsidR="00671CBF" w:rsidRDefault="00671CBF">
      <w:pPr>
        <w:widowControl/>
        <w:spacing w:line="228" w:lineRule="auto"/>
        <w:rPr>
          <w:spacing w:val="5"/>
          <w:kern w:val="2"/>
        </w:rPr>
      </w:pPr>
      <w:r>
        <w:rPr>
          <w:spacing w:val="5"/>
          <w:kern w:val="2"/>
        </w:rPr>
        <w:t>3.01</w:t>
      </w:r>
      <w:r>
        <w:rPr>
          <w:spacing w:val="5"/>
          <w:kern w:val="2"/>
        </w:rPr>
        <w:tab/>
        <w:t xml:space="preserve">In submitting this Bid, Bidder represents, as set forth in the Agreement, that: </w:t>
      </w:r>
    </w:p>
    <w:p w14:paraId="37ACE89F" w14:textId="77777777" w:rsidR="00671CBF" w:rsidRDefault="00671CBF">
      <w:pPr>
        <w:widowControl/>
        <w:spacing w:line="228" w:lineRule="auto"/>
        <w:rPr>
          <w:spacing w:val="5"/>
          <w:kern w:val="2"/>
        </w:rPr>
      </w:pPr>
    </w:p>
    <w:p w14:paraId="7F64DB26" w14:textId="77777777" w:rsidR="00A80302" w:rsidRDefault="00671CBF" w:rsidP="00A80302">
      <w:pPr>
        <w:widowControl/>
        <w:numPr>
          <w:ilvl w:val="0"/>
          <w:numId w:val="5"/>
        </w:numPr>
        <w:spacing w:line="228" w:lineRule="auto"/>
        <w:ind w:left="1260" w:hanging="630"/>
        <w:rPr>
          <w:spacing w:val="5"/>
          <w:kern w:val="2"/>
        </w:rPr>
      </w:pPr>
      <w:r>
        <w:rPr>
          <w:spacing w:val="5"/>
          <w:kern w:val="2"/>
        </w:rPr>
        <w:t xml:space="preserve">Bidder has examined </w:t>
      </w:r>
      <w:r w:rsidR="00B87306" w:rsidRPr="00150C96">
        <w:rPr>
          <w:spacing w:val="5"/>
          <w:kern w:val="2"/>
        </w:rPr>
        <w:t>and carefully studied the Bidding Documents, the other related data identified in the Bidding Documents, and</w:t>
      </w:r>
      <w:r w:rsidR="00B87306" w:rsidRPr="00A80302">
        <w:rPr>
          <w:spacing w:val="5"/>
          <w:kern w:val="2"/>
        </w:rPr>
        <w:t xml:space="preserve"> </w:t>
      </w:r>
      <w:r w:rsidR="00A80302" w:rsidRPr="00A80302">
        <w:rPr>
          <w:spacing w:val="5"/>
          <w:kern w:val="2"/>
        </w:rPr>
        <w:t>any</w:t>
      </w:r>
      <w:r>
        <w:rPr>
          <w:spacing w:val="5"/>
          <w:kern w:val="2"/>
        </w:rPr>
        <w:t xml:space="preserve"> Addenda</w:t>
      </w:r>
      <w:r w:rsidR="00A80302">
        <w:rPr>
          <w:spacing w:val="5"/>
          <w:kern w:val="2"/>
        </w:rPr>
        <w:t>.</w:t>
      </w:r>
    </w:p>
    <w:p w14:paraId="5B383445" w14:textId="147550A8" w:rsidR="00671CBF" w:rsidRDefault="00671CBF" w:rsidP="000112F4">
      <w:pPr>
        <w:widowControl/>
        <w:tabs>
          <w:tab w:val="left" w:pos="1260"/>
        </w:tabs>
        <w:spacing w:line="228" w:lineRule="auto"/>
        <w:rPr>
          <w:spacing w:val="5"/>
          <w:kern w:val="2"/>
        </w:rPr>
      </w:pPr>
    </w:p>
    <w:p w14:paraId="163A1176" w14:textId="77777777" w:rsidR="00671CBF" w:rsidRDefault="00671CBF">
      <w:pPr>
        <w:widowControl/>
        <w:tabs>
          <w:tab w:val="left" w:pos="1260"/>
        </w:tabs>
        <w:spacing w:line="228" w:lineRule="auto"/>
        <w:ind w:left="1267" w:hanging="634"/>
        <w:rPr>
          <w:spacing w:val="5"/>
          <w:kern w:val="2"/>
        </w:rPr>
      </w:pPr>
      <w:r>
        <w:rPr>
          <w:spacing w:val="5"/>
          <w:kern w:val="2"/>
        </w:rPr>
        <w:t>B.</w:t>
      </w:r>
      <w:r>
        <w:rPr>
          <w:spacing w:val="5"/>
          <w:kern w:val="2"/>
        </w:rPr>
        <w:tab/>
        <w:t xml:space="preserve">Bidder has visited the Site and become familiar with and is satisfied as to the general, local, and Site conditions that may affect cost, progress, and performance of the </w:t>
      </w:r>
      <w:r w:rsidR="00B87306" w:rsidRPr="00150C96">
        <w:rPr>
          <w:spacing w:val="5"/>
          <w:kern w:val="2"/>
        </w:rPr>
        <w:t>W</w:t>
      </w:r>
      <w:r>
        <w:rPr>
          <w:spacing w:val="5"/>
          <w:kern w:val="2"/>
        </w:rPr>
        <w:t>ork.</w:t>
      </w:r>
    </w:p>
    <w:p w14:paraId="4CBC9FE7" w14:textId="77777777" w:rsidR="00671CBF" w:rsidRDefault="00671CBF">
      <w:pPr>
        <w:widowControl/>
        <w:tabs>
          <w:tab w:val="left" w:pos="1260"/>
        </w:tabs>
        <w:spacing w:line="228" w:lineRule="auto"/>
        <w:rPr>
          <w:spacing w:val="5"/>
          <w:kern w:val="2"/>
        </w:rPr>
      </w:pPr>
    </w:p>
    <w:p w14:paraId="7B4F380E" w14:textId="77777777" w:rsidR="00671CBF" w:rsidRDefault="00671CBF">
      <w:pPr>
        <w:widowControl/>
        <w:tabs>
          <w:tab w:val="left" w:pos="1260"/>
        </w:tabs>
        <w:spacing w:line="228" w:lineRule="auto"/>
        <w:ind w:left="1267" w:hanging="634"/>
        <w:rPr>
          <w:spacing w:val="5"/>
          <w:kern w:val="2"/>
        </w:rPr>
      </w:pPr>
      <w:r>
        <w:rPr>
          <w:spacing w:val="5"/>
          <w:kern w:val="2"/>
        </w:rPr>
        <w:t>C.</w:t>
      </w:r>
      <w:r>
        <w:rPr>
          <w:spacing w:val="5"/>
          <w:kern w:val="2"/>
        </w:rPr>
        <w:tab/>
        <w:t xml:space="preserve">Bidder is familiar with and is satisfied as to all </w:t>
      </w:r>
      <w:r w:rsidR="00B87306" w:rsidRPr="00150C96">
        <w:rPr>
          <w:spacing w:val="5"/>
          <w:kern w:val="2"/>
        </w:rPr>
        <w:t>L</w:t>
      </w:r>
      <w:r>
        <w:rPr>
          <w:spacing w:val="5"/>
          <w:kern w:val="2"/>
        </w:rPr>
        <w:t>aws and Regulations that may affect cost, progress, and performance of the Work.</w:t>
      </w:r>
    </w:p>
    <w:p w14:paraId="29267ACE" w14:textId="77777777" w:rsidR="00671CBF" w:rsidRDefault="00671CBF">
      <w:pPr>
        <w:widowControl/>
        <w:tabs>
          <w:tab w:val="left" w:pos="1260"/>
        </w:tabs>
        <w:spacing w:line="228" w:lineRule="auto"/>
        <w:rPr>
          <w:spacing w:val="5"/>
          <w:kern w:val="2"/>
        </w:rPr>
      </w:pPr>
    </w:p>
    <w:p w14:paraId="44420548" w14:textId="13CE68CA" w:rsidR="00671CBF" w:rsidRDefault="00671CBF">
      <w:pPr>
        <w:pStyle w:val="BodyTextIndent3"/>
      </w:pPr>
      <w:r>
        <w:t>D.</w:t>
      </w:r>
      <w:r>
        <w:tab/>
        <w:t>Bidder has carefully studied all:  (1) reports of explorations and tests of subsurface conditions at or contiguous to the Site and all drawings of physical conditions in or relating to existing surface or subsurface structures</w:t>
      </w:r>
      <w:r w:rsidR="00B87306" w:rsidRPr="00150C96">
        <w:t>, if any,</w:t>
      </w:r>
      <w:r>
        <w:t xml:space="preserve"> at the Site (except Underground Facilities) </w:t>
      </w:r>
      <w:r w:rsidR="00150C96">
        <w:t xml:space="preserve">that </w:t>
      </w:r>
      <w:r>
        <w:t xml:space="preserve">have been identified in </w:t>
      </w:r>
      <w:r w:rsidR="00B87306" w:rsidRPr="00150C96">
        <w:t>SC-</w:t>
      </w:r>
      <w:r w:rsidR="00495116">
        <w:t>5.03</w:t>
      </w:r>
      <w:r w:rsidR="00B87306" w:rsidRPr="00150C96">
        <w:t xml:space="preserve"> as containing reliable technical data</w:t>
      </w:r>
      <w:r w:rsidR="00B87306">
        <w:rPr>
          <w:b/>
        </w:rPr>
        <w:t xml:space="preserve"> </w:t>
      </w:r>
      <w:r>
        <w:t xml:space="preserve">and (2) reports and </w:t>
      </w:r>
      <w:r w:rsidR="008D20DF" w:rsidRPr="00150C96">
        <w:t>d</w:t>
      </w:r>
      <w:r>
        <w:t xml:space="preserve">rawings of Hazardous Environmental </w:t>
      </w:r>
      <w:r w:rsidRPr="00150C96">
        <w:t>condition</w:t>
      </w:r>
      <w:r w:rsidR="008D20DF" w:rsidRPr="00150C96">
        <w:t>s</w:t>
      </w:r>
      <w:r>
        <w:t xml:space="preserve">, if any, </w:t>
      </w:r>
      <w:r w:rsidR="008D20DF" w:rsidRPr="00150C96">
        <w:t xml:space="preserve">at the site that </w:t>
      </w:r>
      <w:r w:rsidR="00150C96">
        <w:t xml:space="preserve">have </w:t>
      </w:r>
      <w:r>
        <w:t xml:space="preserve">been identified in </w:t>
      </w:r>
      <w:r w:rsidR="008D20DF" w:rsidRPr="00150C96">
        <w:t>SC-</w:t>
      </w:r>
      <w:r w:rsidR="00495116">
        <w:t>5</w:t>
      </w:r>
      <w:r>
        <w:t>.06</w:t>
      </w:r>
      <w:r w:rsidR="008D20DF">
        <w:t xml:space="preserve"> </w:t>
      </w:r>
      <w:r w:rsidR="008D20DF" w:rsidRPr="00150C96">
        <w:t>as containing reliable technical data</w:t>
      </w:r>
      <w:r>
        <w:t>.</w:t>
      </w:r>
    </w:p>
    <w:p w14:paraId="33D169D5" w14:textId="77777777" w:rsidR="00671CBF" w:rsidRDefault="00671CBF">
      <w:pPr>
        <w:widowControl/>
        <w:tabs>
          <w:tab w:val="left" w:pos="1260"/>
        </w:tabs>
        <w:spacing w:line="228" w:lineRule="auto"/>
        <w:rPr>
          <w:spacing w:val="5"/>
          <w:kern w:val="2"/>
        </w:rPr>
      </w:pPr>
    </w:p>
    <w:p w14:paraId="03D5DF95" w14:textId="77777777" w:rsidR="00671CBF" w:rsidRDefault="00671CBF">
      <w:pPr>
        <w:widowControl/>
        <w:tabs>
          <w:tab w:val="left" w:pos="1260"/>
        </w:tabs>
        <w:spacing w:line="228" w:lineRule="auto"/>
        <w:ind w:left="1267" w:hanging="634"/>
        <w:rPr>
          <w:spacing w:val="5"/>
          <w:kern w:val="2"/>
        </w:rPr>
      </w:pPr>
      <w:r>
        <w:rPr>
          <w:spacing w:val="5"/>
          <w:kern w:val="2"/>
        </w:rPr>
        <w:t>E.</w:t>
      </w:r>
      <w:r>
        <w:rPr>
          <w:spacing w:val="5"/>
          <w:kern w:val="2"/>
        </w:rPr>
        <w:tab/>
        <w:t xml:space="preserve">Bidder has </w:t>
      </w:r>
      <w:r w:rsidR="001040BA" w:rsidRPr="00150C96">
        <w:rPr>
          <w:spacing w:val="5"/>
          <w:kern w:val="2"/>
        </w:rPr>
        <w:t>considered</w:t>
      </w:r>
      <w:r w:rsidR="00150C96" w:rsidRPr="00150C96">
        <w:rPr>
          <w:spacing w:val="5"/>
          <w:kern w:val="2"/>
        </w:rPr>
        <w:t xml:space="preserve">: </w:t>
      </w:r>
      <w:r w:rsidR="001040BA" w:rsidRPr="00150C96">
        <w:rPr>
          <w:spacing w:val="5"/>
          <w:kern w:val="2"/>
        </w:rPr>
        <w:t xml:space="preserve"> the information known to Bidder; information commonly known to contractors doing business in the locality of the Site; information and observations </w:t>
      </w:r>
      <w:r w:rsidRPr="00150C96">
        <w:rPr>
          <w:spacing w:val="5"/>
          <w:kern w:val="2"/>
        </w:rPr>
        <w:t xml:space="preserve">obtained </w:t>
      </w:r>
      <w:r w:rsidR="001040BA" w:rsidRPr="00150C96">
        <w:rPr>
          <w:spacing w:val="5"/>
          <w:kern w:val="2"/>
        </w:rPr>
        <w:t>from visits to the Site; the Bidding Documents;</w:t>
      </w:r>
      <w:r w:rsidR="001040BA">
        <w:rPr>
          <w:b/>
          <w:spacing w:val="5"/>
          <w:kern w:val="2"/>
        </w:rPr>
        <w:t xml:space="preserve"> </w:t>
      </w:r>
      <w:r>
        <w:rPr>
          <w:spacing w:val="5"/>
          <w:kern w:val="2"/>
        </w:rPr>
        <w:t xml:space="preserve">and </w:t>
      </w:r>
      <w:r w:rsidR="001040BA" w:rsidRPr="00150C96">
        <w:rPr>
          <w:spacing w:val="5"/>
          <w:kern w:val="2"/>
        </w:rPr>
        <w:t>the Site-related reports</w:t>
      </w:r>
      <w:r w:rsidR="001040BA">
        <w:rPr>
          <w:b/>
          <w:spacing w:val="5"/>
          <w:kern w:val="2"/>
        </w:rPr>
        <w:t xml:space="preserve"> </w:t>
      </w:r>
      <w:r>
        <w:rPr>
          <w:spacing w:val="5"/>
          <w:kern w:val="2"/>
        </w:rPr>
        <w:t xml:space="preserve">and </w:t>
      </w:r>
      <w:r w:rsidR="001040BA" w:rsidRPr="00150C96">
        <w:rPr>
          <w:spacing w:val="5"/>
          <w:kern w:val="2"/>
        </w:rPr>
        <w:t>documents on (1) the</w:t>
      </w:r>
      <w:r w:rsidR="001040BA">
        <w:rPr>
          <w:b/>
          <w:spacing w:val="5"/>
          <w:kern w:val="2"/>
        </w:rPr>
        <w:t xml:space="preserve"> </w:t>
      </w:r>
      <w:r>
        <w:rPr>
          <w:spacing w:val="5"/>
          <w:kern w:val="2"/>
        </w:rPr>
        <w:t xml:space="preserve">cost, progress, </w:t>
      </w:r>
      <w:r w:rsidR="001040BA" w:rsidRPr="00150C96">
        <w:rPr>
          <w:spacing w:val="5"/>
          <w:kern w:val="2"/>
        </w:rPr>
        <w:t>and</w:t>
      </w:r>
      <w:r w:rsidR="001040BA">
        <w:rPr>
          <w:b/>
          <w:spacing w:val="5"/>
          <w:kern w:val="2"/>
        </w:rPr>
        <w:t xml:space="preserve"> </w:t>
      </w:r>
      <w:r>
        <w:rPr>
          <w:spacing w:val="5"/>
          <w:kern w:val="2"/>
        </w:rPr>
        <w:t>performance of the Work</w:t>
      </w:r>
      <w:r w:rsidR="001040BA" w:rsidRPr="00150C96">
        <w:rPr>
          <w:spacing w:val="5"/>
          <w:kern w:val="2"/>
        </w:rPr>
        <w:t>; (2)</w:t>
      </w:r>
      <w:r w:rsidR="001040BA">
        <w:rPr>
          <w:b/>
          <w:spacing w:val="5"/>
          <w:kern w:val="2"/>
        </w:rPr>
        <w:t xml:space="preserve"> </w:t>
      </w:r>
      <w:r>
        <w:rPr>
          <w:spacing w:val="5"/>
          <w:kern w:val="2"/>
        </w:rPr>
        <w:t>the means, methods, techniques, sequences, and procedures of construction to be employed by Bidder</w:t>
      </w:r>
      <w:r w:rsidR="001040BA">
        <w:rPr>
          <w:b/>
          <w:spacing w:val="5"/>
          <w:kern w:val="2"/>
        </w:rPr>
        <w:t>,</w:t>
      </w:r>
      <w:r>
        <w:rPr>
          <w:spacing w:val="5"/>
          <w:kern w:val="2"/>
        </w:rPr>
        <w:t xml:space="preserve"> including applying the specific means, </w:t>
      </w:r>
      <w:r>
        <w:rPr>
          <w:spacing w:val="5"/>
          <w:kern w:val="2"/>
        </w:rPr>
        <w:lastRenderedPageBreak/>
        <w:t>methods, techniques, sequences, and procedures of construction expressly required by the Bidding Documents</w:t>
      </w:r>
      <w:r w:rsidR="001040BA" w:rsidRPr="00150C96">
        <w:rPr>
          <w:spacing w:val="5"/>
          <w:kern w:val="2"/>
        </w:rPr>
        <w:t>;</w:t>
      </w:r>
      <w:r>
        <w:rPr>
          <w:spacing w:val="5"/>
          <w:kern w:val="2"/>
        </w:rPr>
        <w:t xml:space="preserve"> and </w:t>
      </w:r>
      <w:r w:rsidR="001040BA" w:rsidRPr="00150C96">
        <w:rPr>
          <w:spacing w:val="5"/>
          <w:kern w:val="2"/>
        </w:rPr>
        <w:t>(3) Bidder’s</w:t>
      </w:r>
      <w:r w:rsidR="001040BA">
        <w:rPr>
          <w:b/>
          <w:spacing w:val="5"/>
          <w:kern w:val="2"/>
        </w:rPr>
        <w:t xml:space="preserve"> </w:t>
      </w:r>
      <w:r>
        <w:rPr>
          <w:spacing w:val="5"/>
          <w:kern w:val="2"/>
        </w:rPr>
        <w:t>safety precautions and programs.</w:t>
      </w:r>
    </w:p>
    <w:p w14:paraId="3EEF0A61" w14:textId="77777777" w:rsidR="00671CBF" w:rsidRDefault="00671CBF">
      <w:pPr>
        <w:widowControl/>
        <w:tabs>
          <w:tab w:val="left" w:pos="1260"/>
        </w:tabs>
        <w:spacing w:line="228" w:lineRule="auto"/>
        <w:rPr>
          <w:spacing w:val="5"/>
          <w:kern w:val="2"/>
        </w:rPr>
      </w:pPr>
    </w:p>
    <w:p w14:paraId="736E0E5E" w14:textId="77777777" w:rsidR="00671CBF" w:rsidRDefault="00671CBF">
      <w:pPr>
        <w:widowControl/>
        <w:tabs>
          <w:tab w:val="left" w:pos="1260"/>
        </w:tabs>
        <w:spacing w:line="228" w:lineRule="auto"/>
        <w:ind w:left="1267" w:hanging="634"/>
        <w:rPr>
          <w:spacing w:val="5"/>
          <w:kern w:val="2"/>
        </w:rPr>
      </w:pPr>
      <w:r>
        <w:rPr>
          <w:spacing w:val="5"/>
          <w:kern w:val="2"/>
        </w:rPr>
        <w:t>F.</w:t>
      </w:r>
      <w:r>
        <w:rPr>
          <w:spacing w:val="5"/>
          <w:kern w:val="2"/>
        </w:rPr>
        <w:tab/>
      </w:r>
      <w:r w:rsidR="001040BA" w:rsidRPr="00150C96">
        <w:rPr>
          <w:spacing w:val="5"/>
          <w:kern w:val="2"/>
        </w:rPr>
        <w:t>Based on the information and observations referred to in Paragraph 3.01.E above,</w:t>
      </w:r>
      <w:r w:rsidR="001040BA">
        <w:rPr>
          <w:b/>
          <w:spacing w:val="5"/>
          <w:kern w:val="2"/>
        </w:rPr>
        <w:t xml:space="preserve"> </w:t>
      </w:r>
      <w:r>
        <w:rPr>
          <w:spacing w:val="5"/>
          <w:kern w:val="2"/>
        </w:rPr>
        <w:t xml:space="preserve">Bidder does not consider that any </w:t>
      </w:r>
      <w:r w:rsidR="001040BA" w:rsidRPr="00150C96">
        <w:rPr>
          <w:spacing w:val="5"/>
          <w:kern w:val="2"/>
        </w:rPr>
        <w:t>further</w:t>
      </w:r>
      <w:r w:rsidR="001040BA">
        <w:rPr>
          <w:b/>
          <w:spacing w:val="5"/>
          <w:kern w:val="2"/>
        </w:rPr>
        <w:t xml:space="preserve"> </w:t>
      </w:r>
      <w:r>
        <w:rPr>
          <w:spacing w:val="5"/>
          <w:kern w:val="2"/>
        </w:rPr>
        <w:t xml:space="preserve">examinations, investigations, explorations, tests, studies, or data are necessary for the determination of this Bid for performance of the </w:t>
      </w:r>
      <w:r w:rsidR="001040BA" w:rsidRPr="00150C96">
        <w:rPr>
          <w:spacing w:val="5"/>
          <w:kern w:val="2"/>
        </w:rPr>
        <w:t>Work at the price(s) bid and within the times required and</w:t>
      </w:r>
      <w:r w:rsidR="001040BA">
        <w:rPr>
          <w:b/>
          <w:spacing w:val="5"/>
          <w:kern w:val="2"/>
        </w:rPr>
        <w:t xml:space="preserve"> </w:t>
      </w:r>
      <w:r>
        <w:rPr>
          <w:spacing w:val="5"/>
          <w:kern w:val="2"/>
        </w:rPr>
        <w:t xml:space="preserve">in accordance with the other terms and conditions of the </w:t>
      </w:r>
      <w:r w:rsidR="001040BA" w:rsidRPr="00150C96">
        <w:rPr>
          <w:spacing w:val="5"/>
          <w:kern w:val="2"/>
        </w:rPr>
        <w:t xml:space="preserve">Bidding </w:t>
      </w:r>
      <w:r>
        <w:rPr>
          <w:spacing w:val="5"/>
          <w:kern w:val="2"/>
        </w:rPr>
        <w:t>Documents.</w:t>
      </w:r>
    </w:p>
    <w:p w14:paraId="602A11E6" w14:textId="77777777" w:rsidR="00671CBF" w:rsidRDefault="00671CBF">
      <w:pPr>
        <w:widowControl/>
        <w:tabs>
          <w:tab w:val="left" w:pos="1260"/>
        </w:tabs>
        <w:spacing w:line="228" w:lineRule="auto"/>
        <w:rPr>
          <w:spacing w:val="5"/>
          <w:kern w:val="2"/>
        </w:rPr>
      </w:pPr>
    </w:p>
    <w:p w14:paraId="48FD982B" w14:textId="77777777" w:rsidR="00671CBF" w:rsidRDefault="00671CBF">
      <w:pPr>
        <w:widowControl/>
        <w:tabs>
          <w:tab w:val="left" w:pos="1260"/>
        </w:tabs>
        <w:spacing w:line="228" w:lineRule="auto"/>
        <w:ind w:left="1267" w:hanging="634"/>
        <w:rPr>
          <w:spacing w:val="5"/>
          <w:kern w:val="2"/>
        </w:rPr>
      </w:pPr>
      <w:r>
        <w:rPr>
          <w:spacing w:val="5"/>
          <w:kern w:val="2"/>
        </w:rPr>
        <w:t>G.</w:t>
      </w:r>
      <w:r>
        <w:rPr>
          <w:spacing w:val="5"/>
          <w:kern w:val="2"/>
        </w:rPr>
        <w:tab/>
        <w:t>Bidder is aware of the general nature of work to be performed by OWNER and others at the Site that relates to the Work as indicated in the Bidding Documents.</w:t>
      </w:r>
    </w:p>
    <w:p w14:paraId="43C38DE0" w14:textId="77777777" w:rsidR="00671CBF" w:rsidRDefault="00671CBF">
      <w:pPr>
        <w:widowControl/>
        <w:tabs>
          <w:tab w:val="left" w:pos="1260"/>
        </w:tabs>
        <w:spacing w:line="228" w:lineRule="auto"/>
        <w:rPr>
          <w:spacing w:val="5"/>
          <w:kern w:val="2"/>
        </w:rPr>
      </w:pPr>
    </w:p>
    <w:p w14:paraId="4026A590" w14:textId="77777777" w:rsidR="00671CBF" w:rsidRDefault="00671CBF">
      <w:pPr>
        <w:widowControl/>
        <w:tabs>
          <w:tab w:val="left" w:pos="1260"/>
        </w:tabs>
        <w:spacing w:line="228" w:lineRule="auto"/>
        <w:ind w:left="1267" w:hanging="634"/>
        <w:rPr>
          <w:spacing w:val="5"/>
          <w:kern w:val="2"/>
        </w:rPr>
      </w:pPr>
      <w:r>
        <w:rPr>
          <w:spacing w:val="5"/>
          <w:kern w:val="2"/>
        </w:rPr>
        <w:t>H.</w:t>
      </w:r>
      <w:r>
        <w:rPr>
          <w:spacing w:val="5"/>
          <w:kern w:val="2"/>
        </w:rPr>
        <w:tab/>
        <w:t>Bidder has correlated the information known to Bidder, information and observations obtained from visits to the Site, reports and drawings identified in the Bidding Documents, and all additional examinations, investigations, explorations, tests, studies, and data with the Bidding Documents.</w:t>
      </w:r>
    </w:p>
    <w:p w14:paraId="25AA6154" w14:textId="77777777" w:rsidR="00671CBF" w:rsidRDefault="00671CBF">
      <w:pPr>
        <w:widowControl/>
        <w:tabs>
          <w:tab w:val="left" w:pos="1260"/>
        </w:tabs>
        <w:spacing w:line="228" w:lineRule="auto"/>
        <w:rPr>
          <w:spacing w:val="5"/>
          <w:kern w:val="2"/>
        </w:rPr>
      </w:pPr>
    </w:p>
    <w:p w14:paraId="14648918" w14:textId="77777777" w:rsidR="00671CBF" w:rsidRDefault="00671CBF">
      <w:pPr>
        <w:widowControl/>
        <w:tabs>
          <w:tab w:val="left" w:pos="1260"/>
        </w:tabs>
        <w:spacing w:line="228" w:lineRule="auto"/>
        <w:ind w:left="1267" w:hanging="634"/>
        <w:rPr>
          <w:spacing w:val="5"/>
          <w:kern w:val="2"/>
        </w:rPr>
      </w:pPr>
      <w:r>
        <w:rPr>
          <w:spacing w:val="5"/>
          <w:kern w:val="2"/>
        </w:rPr>
        <w:t>I.</w:t>
      </w:r>
      <w:r>
        <w:rPr>
          <w:spacing w:val="5"/>
          <w:kern w:val="2"/>
        </w:rPr>
        <w:tab/>
        <w:t>Bidder has given ENGINEER written notice of all conflicts, errors, ambiguities. or discrepancies that Bidder has discovered in the Bidding Documents and the written resolution thereof by ENGINEER is acceptable to Bidder.</w:t>
      </w:r>
    </w:p>
    <w:p w14:paraId="6FEC0C52" w14:textId="77777777" w:rsidR="00671CBF" w:rsidRDefault="00671CBF">
      <w:pPr>
        <w:widowControl/>
        <w:tabs>
          <w:tab w:val="left" w:pos="1260"/>
        </w:tabs>
        <w:spacing w:line="228" w:lineRule="auto"/>
        <w:rPr>
          <w:spacing w:val="5"/>
          <w:kern w:val="2"/>
        </w:rPr>
      </w:pPr>
    </w:p>
    <w:p w14:paraId="4DA1A53E" w14:textId="77777777" w:rsidR="00671CBF" w:rsidRDefault="00671CBF">
      <w:pPr>
        <w:widowControl/>
        <w:tabs>
          <w:tab w:val="left" w:pos="1260"/>
        </w:tabs>
        <w:spacing w:line="228" w:lineRule="auto"/>
        <w:ind w:left="1267" w:hanging="634"/>
        <w:rPr>
          <w:spacing w:val="5"/>
          <w:kern w:val="2"/>
        </w:rPr>
      </w:pPr>
      <w:r>
        <w:rPr>
          <w:spacing w:val="5"/>
          <w:kern w:val="2"/>
        </w:rPr>
        <w:t>J.</w:t>
      </w:r>
      <w:r>
        <w:rPr>
          <w:spacing w:val="5"/>
          <w:kern w:val="2"/>
        </w:rPr>
        <w:tab/>
        <w:t xml:space="preserve">The Bidding Documents are generally sufficient to indicate and convey understanding of all terms and conditions for </w:t>
      </w:r>
      <w:r w:rsidR="001040BA" w:rsidRPr="0030758C">
        <w:rPr>
          <w:spacing w:val="5"/>
          <w:kern w:val="2"/>
        </w:rPr>
        <w:t>performance of</w:t>
      </w:r>
      <w:r w:rsidR="001040BA">
        <w:rPr>
          <w:b/>
          <w:spacing w:val="5"/>
          <w:kern w:val="2"/>
        </w:rPr>
        <w:t xml:space="preserve"> </w:t>
      </w:r>
      <w:r>
        <w:rPr>
          <w:spacing w:val="5"/>
          <w:kern w:val="2"/>
        </w:rPr>
        <w:t>the Work for which this Bid is submitted.</w:t>
      </w:r>
    </w:p>
    <w:p w14:paraId="4D4D1450" w14:textId="77777777" w:rsidR="00671CBF" w:rsidRDefault="00671CBF">
      <w:pPr>
        <w:widowControl/>
        <w:spacing w:line="228" w:lineRule="auto"/>
        <w:rPr>
          <w:spacing w:val="5"/>
          <w:kern w:val="2"/>
        </w:rPr>
      </w:pPr>
    </w:p>
    <w:p w14:paraId="21112445" w14:textId="77777777" w:rsidR="001040BA" w:rsidRDefault="00671CBF">
      <w:pPr>
        <w:widowControl/>
        <w:spacing w:line="228" w:lineRule="auto"/>
        <w:rPr>
          <w:b/>
          <w:spacing w:val="5"/>
          <w:kern w:val="2"/>
        </w:rPr>
      </w:pPr>
      <w:r>
        <w:rPr>
          <w:spacing w:val="5"/>
          <w:kern w:val="2"/>
        </w:rPr>
        <w:t>4.01</w:t>
      </w:r>
      <w:r>
        <w:rPr>
          <w:spacing w:val="5"/>
          <w:kern w:val="2"/>
        </w:rPr>
        <w:tab/>
        <w:t xml:space="preserve">Bidder </w:t>
      </w:r>
      <w:r w:rsidR="001040BA" w:rsidRPr="0030758C">
        <w:rPr>
          <w:spacing w:val="5"/>
          <w:kern w:val="2"/>
        </w:rPr>
        <w:t>certifies</w:t>
      </w:r>
      <w:r w:rsidR="001040BA">
        <w:rPr>
          <w:b/>
          <w:spacing w:val="5"/>
          <w:kern w:val="2"/>
        </w:rPr>
        <w:t xml:space="preserve"> </w:t>
      </w:r>
      <w:r>
        <w:rPr>
          <w:spacing w:val="5"/>
          <w:kern w:val="2"/>
        </w:rPr>
        <w:t>that</w:t>
      </w:r>
      <w:r w:rsidR="001040BA">
        <w:rPr>
          <w:b/>
          <w:spacing w:val="5"/>
          <w:kern w:val="2"/>
        </w:rPr>
        <w:t>:</w:t>
      </w:r>
    </w:p>
    <w:p w14:paraId="29A9316D" w14:textId="77777777" w:rsidR="001040BA" w:rsidRDefault="001040BA">
      <w:pPr>
        <w:widowControl/>
        <w:spacing w:line="228" w:lineRule="auto"/>
        <w:rPr>
          <w:b/>
          <w:spacing w:val="5"/>
          <w:kern w:val="2"/>
        </w:rPr>
      </w:pPr>
    </w:p>
    <w:p w14:paraId="5AD9EB94" w14:textId="77777777" w:rsidR="00D20AC3" w:rsidRPr="0030758C" w:rsidRDefault="001040BA" w:rsidP="0030758C">
      <w:pPr>
        <w:widowControl/>
        <w:tabs>
          <w:tab w:val="left" w:pos="1260"/>
        </w:tabs>
        <w:spacing w:line="228" w:lineRule="auto"/>
        <w:ind w:left="1267" w:hanging="634"/>
        <w:rPr>
          <w:spacing w:val="5"/>
          <w:kern w:val="2"/>
        </w:rPr>
      </w:pPr>
      <w:r w:rsidRPr="0030758C">
        <w:rPr>
          <w:spacing w:val="5"/>
          <w:kern w:val="2"/>
        </w:rPr>
        <w:t>A.</w:t>
      </w:r>
      <w:r w:rsidRPr="0030758C">
        <w:rPr>
          <w:spacing w:val="5"/>
          <w:kern w:val="2"/>
        </w:rPr>
        <w:tab/>
        <w:t>T</w:t>
      </w:r>
      <w:r w:rsidR="00671CBF" w:rsidRPr="0030758C">
        <w:rPr>
          <w:spacing w:val="5"/>
          <w:kern w:val="2"/>
        </w:rPr>
        <w:t xml:space="preserve">his Bid is genuine and not made in the interest of or on behalf of any undisclosed individual or entity and is not submitted in conformity with any </w:t>
      </w:r>
      <w:r w:rsidRPr="0030758C">
        <w:rPr>
          <w:spacing w:val="5"/>
          <w:kern w:val="2"/>
        </w:rPr>
        <w:t xml:space="preserve">collusive </w:t>
      </w:r>
      <w:r w:rsidR="00671CBF" w:rsidRPr="0030758C">
        <w:rPr>
          <w:spacing w:val="5"/>
          <w:kern w:val="2"/>
        </w:rPr>
        <w:t xml:space="preserve">agreement or rules of any group, association, organization, or </w:t>
      </w:r>
      <w:proofErr w:type="gramStart"/>
      <w:r w:rsidR="00671CBF" w:rsidRPr="0030758C">
        <w:rPr>
          <w:spacing w:val="5"/>
          <w:kern w:val="2"/>
        </w:rPr>
        <w:t>corporation;</w:t>
      </w:r>
      <w:proofErr w:type="gramEnd"/>
      <w:r w:rsidR="00671CBF" w:rsidRPr="0030758C">
        <w:rPr>
          <w:spacing w:val="5"/>
          <w:kern w:val="2"/>
        </w:rPr>
        <w:t xml:space="preserve"> </w:t>
      </w:r>
    </w:p>
    <w:p w14:paraId="752F6374" w14:textId="77777777" w:rsidR="00D20AC3" w:rsidRPr="00B22486" w:rsidRDefault="00D20AC3" w:rsidP="00B22486">
      <w:pPr>
        <w:widowControl/>
        <w:spacing w:line="228" w:lineRule="auto"/>
        <w:rPr>
          <w:b/>
          <w:spacing w:val="5"/>
          <w:kern w:val="2"/>
        </w:rPr>
      </w:pPr>
    </w:p>
    <w:p w14:paraId="36075F6A" w14:textId="77777777" w:rsidR="00671CBF" w:rsidRPr="0030758C" w:rsidRDefault="00D20AC3" w:rsidP="0030758C">
      <w:pPr>
        <w:widowControl/>
        <w:tabs>
          <w:tab w:val="left" w:pos="1260"/>
        </w:tabs>
        <w:spacing w:line="228" w:lineRule="auto"/>
        <w:ind w:left="1267" w:hanging="634"/>
        <w:rPr>
          <w:spacing w:val="5"/>
          <w:kern w:val="2"/>
        </w:rPr>
      </w:pPr>
      <w:r w:rsidRPr="0030758C">
        <w:rPr>
          <w:spacing w:val="5"/>
          <w:kern w:val="2"/>
        </w:rPr>
        <w:t>B.</w:t>
      </w:r>
      <w:r w:rsidRPr="0030758C">
        <w:rPr>
          <w:spacing w:val="5"/>
          <w:kern w:val="2"/>
        </w:rPr>
        <w:tab/>
      </w:r>
      <w:r w:rsidR="00671CBF" w:rsidRPr="0030758C">
        <w:rPr>
          <w:spacing w:val="5"/>
          <w:kern w:val="2"/>
        </w:rPr>
        <w:t>Bidder has not directly or indirectly induced or solicited any other Bidde</w:t>
      </w:r>
      <w:r w:rsidR="0030758C" w:rsidRPr="0030758C">
        <w:rPr>
          <w:spacing w:val="5"/>
          <w:kern w:val="2"/>
        </w:rPr>
        <w:t>r to submit a false or sham Bid.</w:t>
      </w:r>
    </w:p>
    <w:p w14:paraId="53E42C2A" w14:textId="77777777" w:rsidR="00D20AC3" w:rsidRPr="00B22486" w:rsidRDefault="00D20AC3" w:rsidP="00B22486">
      <w:pPr>
        <w:widowControl/>
        <w:spacing w:line="228" w:lineRule="auto"/>
        <w:rPr>
          <w:b/>
          <w:spacing w:val="5"/>
          <w:kern w:val="2"/>
        </w:rPr>
      </w:pPr>
    </w:p>
    <w:p w14:paraId="737F2C1C" w14:textId="77777777" w:rsidR="00D20AC3" w:rsidRPr="0030758C" w:rsidRDefault="00D20AC3" w:rsidP="0030758C">
      <w:pPr>
        <w:widowControl/>
        <w:tabs>
          <w:tab w:val="left" w:pos="1260"/>
        </w:tabs>
        <w:spacing w:line="228" w:lineRule="auto"/>
        <w:ind w:left="1267" w:hanging="634"/>
        <w:rPr>
          <w:spacing w:val="5"/>
          <w:kern w:val="2"/>
        </w:rPr>
      </w:pPr>
      <w:r w:rsidRPr="0030758C">
        <w:rPr>
          <w:spacing w:val="5"/>
          <w:kern w:val="2"/>
        </w:rPr>
        <w:t>C.</w:t>
      </w:r>
      <w:r w:rsidRPr="0030758C">
        <w:rPr>
          <w:spacing w:val="5"/>
          <w:kern w:val="2"/>
        </w:rPr>
        <w:tab/>
        <w:t>Bidder has not solicited or induced any individual or entity to refrain from bidding; and,</w:t>
      </w:r>
    </w:p>
    <w:p w14:paraId="70CC1ABE" w14:textId="77777777" w:rsidR="00D20AC3" w:rsidRPr="00B22486" w:rsidRDefault="00D20AC3" w:rsidP="00B22486">
      <w:pPr>
        <w:widowControl/>
        <w:spacing w:line="228" w:lineRule="auto"/>
        <w:rPr>
          <w:b/>
          <w:spacing w:val="5"/>
          <w:kern w:val="2"/>
        </w:rPr>
      </w:pPr>
    </w:p>
    <w:p w14:paraId="612ACC81" w14:textId="77777777" w:rsidR="00D20AC3" w:rsidRPr="0030758C" w:rsidRDefault="00D20AC3" w:rsidP="0030758C">
      <w:pPr>
        <w:widowControl/>
        <w:tabs>
          <w:tab w:val="left" w:pos="1260"/>
        </w:tabs>
        <w:spacing w:line="228" w:lineRule="auto"/>
        <w:ind w:left="1267" w:hanging="634"/>
        <w:rPr>
          <w:spacing w:val="5"/>
          <w:kern w:val="2"/>
        </w:rPr>
      </w:pPr>
      <w:r w:rsidRPr="0030758C">
        <w:rPr>
          <w:spacing w:val="5"/>
          <w:kern w:val="2"/>
        </w:rPr>
        <w:t>D.</w:t>
      </w:r>
      <w:r w:rsidRPr="0030758C">
        <w:rPr>
          <w:spacing w:val="5"/>
          <w:kern w:val="2"/>
        </w:rPr>
        <w:tab/>
        <w:t>Bidder has not engaged in corrupt, fraudulent, collusive, or coercive practices in competing for the Contract. For the purposes of this Paragraph 4.01.D:</w:t>
      </w:r>
    </w:p>
    <w:p w14:paraId="41F456D7" w14:textId="77777777" w:rsidR="00D20AC3" w:rsidRPr="00B22486" w:rsidRDefault="00D20AC3" w:rsidP="00B22486">
      <w:pPr>
        <w:widowControl/>
        <w:spacing w:line="228" w:lineRule="auto"/>
        <w:rPr>
          <w:b/>
          <w:spacing w:val="5"/>
          <w:kern w:val="2"/>
        </w:rPr>
      </w:pPr>
    </w:p>
    <w:p w14:paraId="55B4581C" w14:textId="77777777" w:rsidR="00D20AC3" w:rsidRPr="0030758C" w:rsidRDefault="00D20AC3" w:rsidP="0030758C">
      <w:pPr>
        <w:widowControl/>
        <w:spacing w:line="228" w:lineRule="auto"/>
        <w:ind w:left="1980" w:hanging="720"/>
        <w:rPr>
          <w:spacing w:val="5"/>
          <w:kern w:val="2"/>
        </w:rPr>
      </w:pPr>
      <w:r w:rsidRPr="0030758C">
        <w:rPr>
          <w:spacing w:val="5"/>
          <w:kern w:val="2"/>
        </w:rPr>
        <w:t>1.</w:t>
      </w:r>
      <w:r w:rsidRPr="0030758C">
        <w:rPr>
          <w:spacing w:val="5"/>
          <w:kern w:val="2"/>
        </w:rPr>
        <w:tab/>
        <w:t xml:space="preserve">“corrupt practice” means the offering, giving, receiving, or soliciting of </w:t>
      </w:r>
      <w:proofErr w:type="spellStart"/>
      <w:r w:rsidRPr="0030758C">
        <w:rPr>
          <w:spacing w:val="5"/>
          <w:kern w:val="2"/>
        </w:rPr>
        <w:t>any thing</w:t>
      </w:r>
      <w:proofErr w:type="spellEnd"/>
      <w:r w:rsidRPr="0030758C">
        <w:rPr>
          <w:spacing w:val="5"/>
          <w:kern w:val="2"/>
        </w:rPr>
        <w:t xml:space="preserve"> of value likely to influence the action of a public official in the Bidding </w:t>
      </w:r>
      <w:proofErr w:type="gramStart"/>
      <w:r w:rsidRPr="0030758C">
        <w:rPr>
          <w:spacing w:val="5"/>
          <w:kern w:val="2"/>
        </w:rPr>
        <w:t>process;</w:t>
      </w:r>
      <w:proofErr w:type="gramEnd"/>
    </w:p>
    <w:p w14:paraId="02A51A7E" w14:textId="77777777" w:rsidR="00D20AC3" w:rsidRPr="00B22486" w:rsidRDefault="00D20AC3" w:rsidP="00B22486">
      <w:pPr>
        <w:widowControl/>
        <w:spacing w:line="228" w:lineRule="auto"/>
        <w:rPr>
          <w:b/>
          <w:spacing w:val="5"/>
          <w:kern w:val="2"/>
        </w:rPr>
      </w:pPr>
    </w:p>
    <w:p w14:paraId="12F611F8" w14:textId="77777777" w:rsidR="00D20AC3" w:rsidRPr="0030758C" w:rsidRDefault="00D20AC3" w:rsidP="0030758C">
      <w:pPr>
        <w:widowControl/>
        <w:spacing w:line="228" w:lineRule="auto"/>
        <w:ind w:left="1980" w:hanging="720"/>
        <w:rPr>
          <w:spacing w:val="5"/>
          <w:kern w:val="2"/>
        </w:rPr>
      </w:pPr>
      <w:r w:rsidRPr="0030758C">
        <w:rPr>
          <w:spacing w:val="5"/>
          <w:kern w:val="2"/>
        </w:rPr>
        <w:t>2.</w:t>
      </w:r>
      <w:r w:rsidRPr="0030758C">
        <w:rPr>
          <w:spacing w:val="5"/>
          <w:kern w:val="2"/>
        </w:rPr>
        <w:tab/>
        <w:t xml:space="preserve">“fraudulent practice” means an intentional misrepresentation of facts made (a) to influence the Bidding process to the detriment of OWNER, (b) to establish bid prices at artificial noncompetitive levels, or (c) to deprive OWNER of the benefits of free and open </w:t>
      </w:r>
      <w:proofErr w:type="gramStart"/>
      <w:r w:rsidRPr="0030758C">
        <w:rPr>
          <w:spacing w:val="5"/>
          <w:kern w:val="2"/>
        </w:rPr>
        <w:t>competition;</w:t>
      </w:r>
      <w:proofErr w:type="gramEnd"/>
    </w:p>
    <w:p w14:paraId="051C016F" w14:textId="77777777" w:rsidR="00D20AC3" w:rsidRPr="00B22486" w:rsidRDefault="00D20AC3" w:rsidP="00B22486">
      <w:pPr>
        <w:widowControl/>
        <w:spacing w:line="228" w:lineRule="auto"/>
        <w:rPr>
          <w:b/>
          <w:spacing w:val="5"/>
          <w:kern w:val="2"/>
        </w:rPr>
      </w:pPr>
    </w:p>
    <w:p w14:paraId="1E6FBB7E" w14:textId="77777777" w:rsidR="00D20AC3" w:rsidRPr="0030758C" w:rsidRDefault="00D20AC3" w:rsidP="0030758C">
      <w:pPr>
        <w:widowControl/>
        <w:spacing w:line="228" w:lineRule="auto"/>
        <w:ind w:left="1980" w:hanging="720"/>
        <w:rPr>
          <w:spacing w:val="5"/>
          <w:kern w:val="2"/>
        </w:rPr>
      </w:pPr>
      <w:r w:rsidRPr="0030758C">
        <w:rPr>
          <w:spacing w:val="5"/>
          <w:kern w:val="2"/>
        </w:rPr>
        <w:t>3.</w:t>
      </w:r>
      <w:r w:rsidRPr="0030758C">
        <w:rPr>
          <w:spacing w:val="5"/>
          <w:kern w:val="2"/>
        </w:rPr>
        <w:tab/>
        <w:t>“collusive practice” means a scheme or arrangement between two or more Bidders, with or without the knowledge of OWNER, a purpose of which is to establish bid prices at artificial noncompetitive levels, and</w:t>
      </w:r>
    </w:p>
    <w:p w14:paraId="3F78A525" w14:textId="77777777" w:rsidR="00D20AC3" w:rsidRPr="00B22486" w:rsidRDefault="00D20AC3" w:rsidP="00B22486">
      <w:pPr>
        <w:widowControl/>
        <w:spacing w:line="228" w:lineRule="auto"/>
        <w:rPr>
          <w:b/>
          <w:spacing w:val="5"/>
          <w:kern w:val="2"/>
        </w:rPr>
      </w:pPr>
    </w:p>
    <w:p w14:paraId="12644427" w14:textId="77777777" w:rsidR="00D20AC3" w:rsidRPr="0030758C" w:rsidRDefault="00D20AC3" w:rsidP="0030758C">
      <w:pPr>
        <w:widowControl/>
        <w:spacing w:line="228" w:lineRule="auto"/>
        <w:ind w:left="1980" w:hanging="720"/>
        <w:rPr>
          <w:spacing w:val="5"/>
          <w:kern w:val="2"/>
        </w:rPr>
      </w:pPr>
      <w:r w:rsidRPr="0030758C">
        <w:rPr>
          <w:spacing w:val="5"/>
          <w:kern w:val="2"/>
        </w:rPr>
        <w:t>4.</w:t>
      </w:r>
      <w:r w:rsidRPr="0030758C">
        <w:rPr>
          <w:spacing w:val="5"/>
          <w:kern w:val="2"/>
        </w:rPr>
        <w:tab/>
        <w:t>“coercive practice” means harming or threatening to harm, directly or indirectly, persons or their property to influence their participation in the bidding process or affect the execution of the Contract.</w:t>
      </w:r>
    </w:p>
    <w:p w14:paraId="2B973920" w14:textId="77777777" w:rsidR="00671CBF" w:rsidRDefault="00671CBF">
      <w:pPr>
        <w:widowControl/>
        <w:spacing w:line="228" w:lineRule="auto"/>
        <w:rPr>
          <w:spacing w:val="5"/>
          <w:kern w:val="2"/>
        </w:rPr>
      </w:pPr>
    </w:p>
    <w:p w14:paraId="637759DD" w14:textId="77777777" w:rsidR="00BE20B3" w:rsidRDefault="00BE20B3">
      <w:pPr>
        <w:widowControl/>
        <w:spacing w:line="228" w:lineRule="auto"/>
        <w:rPr>
          <w:spacing w:val="5"/>
          <w:kern w:val="2"/>
        </w:rPr>
      </w:pPr>
    </w:p>
    <w:p w14:paraId="74BF59EF" w14:textId="77777777" w:rsidR="00BE20B3" w:rsidRDefault="00BE20B3">
      <w:pPr>
        <w:widowControl/>
        <w:spacing w:line="228" w:lineRule="auto"/>
        <w:rPr>
          <w:spacing w:val="5"/>
          <w:kern w:val="2"/>
        </w:rPr>
      </w:pPr>
    </w:p>
    <w:p w14:paraId="6BEA202E" w14:textId="77777777" w:rsidR="00671CBF" w:rsidRDefault="00671CBF">
      <w:pPr>
        <w:widowControl/>
        <w:spacing w:line="228" w:lineRule="auto"/>
        <w:rPr>
          <w:spacing w:val="5"/>
          <w:kern w:val="2"/>
        </w:rPr>
      </w:pPr>
      <w:r>
        <w:rPr>
          <w:spacing w:val="5"/>
          <w:kern w:val="2"/>
        </w:rPr>
        <w:lastRenderedPageBreak/>
        <w:t>5.01</w:t>
      </w:r>
      <w:r>
        <w:rPr>
          <w:spacing w:val="5"/>
          <w:kern w:val="2"/>
        </w:rPr>
        <w:tab/>
        <w:t>The following abbreviations may be used in this Bid:</w:t>
      </w:r>
    </w:p>
    <w:p w14:paraId="0FE17661" w14:textId="77777777" w:rsidR="00671CBF" w:rsidRDefault="00671CBF">
      <w:pPr>
        <w:widowControl/>
        <w:tabs>
          <w:tab w:val="left" w:pos="-1440"/>
          <w:tab w:val="left" w:pos="-720"/>
          <w:tab w:val="left" w:pos="0"/>
          <w:tab w:val="left" w:pos="633"/>
          <w:tab w:val="left" w:pos="1267"/>
          <w:tab w:val="left" w:pos="1900"/>
          <w:tab w:val="left" w:pos="2534"/>
          <w:tab w:val="left" w:pos="3168"/>
          <w:tab w:val="left" w:pos="3801"/>
          <w:tab w:val="left" w:pos="4435"/>
          <w:tab w:val="left" w:pos="5068"/>
          <w:tab w:val="left" w:pos="5702"/>
          <w:tab w:val="left" w:pos="6336"/>
          <w:tab w:val="left" w:pos="6969"/>
          <w:tab w:val="left" w:pos="7603"/>
          <w:tab w:val="left" w:pos="8236"/>
          <w:tab w:val="left" w:pos="8870"/>
        </w:tabs>
        <w:spacing w:line="228" w:lineRule="auto"/>
        <w:rPr>
          <w:spacing w:val="5"/>
          <w:kern w:val="2"/>
        </w:rPr>
      </w:pPr>
    </w:p>
    <w:p w14:paraId="57872FD8" w14:textId="77777777" w:rsidR="00671CBF" w:rsidRDefault="00671CBF">
      <w:pPr>
        <w:widowControl/>
        <w:tabs>
          <w:tab w:val="left" w:pos="-1440"/>
          <w:tab w:val="left" w:pos="-720"/>
          <w:tab w:val="left" w:pos="0"/>
          <w:tab w:val="left" w:pos="633"/>
          <w:tab w:val="left" w:pos="1267"/>
          <w:tab w:val="left" w:pos="1900"/>
          <w:tab w:val="left" w:pos="2534"/>
          <w:tab w:val="left" w:pos="3168"/>
          <w:tab w:val="left" w:pos="3801"/>
          <w:tab w:val="left" w:pos="4435"/>
          <w:tab w:val="left" w:pos="5068"/>
          <w:tab w:val="left" w:pos="5702"/>
          <w:tab w:val="left" w:pos="6336"/>
          <w:tab w:val="left" w:pos="6969"/>
          <w:tab w:val="left" w:pos="7603"/>
          <w:tab w:val="left" w:pos="8236"/>
          <w:tab w:val="left" w:pos="8870"/>
        </w:tabs>
        <w:spacing w:line="228" w:lineRule="auto"/>
        <w:rPr>
          <w:spacing w:val="5"/>
          <w:kern w:val="2"/>
        </w:rPr>
        <w:sectPr w:rsidR="00671CBF">
          <w:endnotePr>
            <w:numFmt w:val="decimal"/>
          </w:endnotePr>
          <w:type w:val="continuous"/>
          <w:pgSz w:w="12240" w:h="15840"/>
          <w:pgMar w:top="1080" w:right="1080" w:bottom="720" w:left="1080" w:header="720" w:footer="720" w:gutter="0"/>
          <w:paperSrc w:first="7" w:other="7"/>
          <w:cols w:space="720"/>
          <w:noEndnote/>
        </w:sectPr>
      </w:pPr>
    </w:p>
    <w:p w14:paraId="78434BAE" w14:textId="77777777" w:rsidR="00671CBF" w:rsidRPr="001530DE" w:rsidRDefault="00671CBF" w:rsidP="001530DE">
      <w:pPr>
        <w:widowControl/>
        <w:tabs>
          <w:tab w:val="left" w:pos="810"/>
          <w:tab w:val="left" w:pos="1080"/>
        </w:tabs>
        <w:spacing w:line="228" w:lineRule="auto"/>
        <w:rPr>
          <w:spacing w:val="5"/>
          <w:kern w:val="2"/>
          <w:sz w:val="20"/>
        </w:rPr>
      </w:pPr>
      <w:r w:rsidRPr="001530DE">
        <w:rPr>
          <w:spacing w:val="5"/>
          <w:kern w:val="2"/>
          <w:sz w:val="20"/>
        </w:rPr>
        <w:t>CIP</w:t>
      </w:r>
      <w:r w:rsidRPr="001530DE">
        <w:rPr>
          <w:spacing w:val="5"/>
          <w:kern w:val="2"/>
          <w:sz w:val="20"/>
        </w:rPr>
        <w:tab/>
        <w:t>-</w:t>
      </w:r>
      <w:r w:rsidRPr="001530DE">
        <w:rPr>
          <w:spacing w:val="5"/>
          <w:kern w:val="2"/>
          <w:sz w:val="20"/>
        </w:rPr>
        <w:tab/>
        <w:t>Complete in Place</w:t>
      </w:r>
    </w:p>
    <w:p w14:paraId="48BB46B9" w14:textId="77777777" w:rsidR="00671CBF" w:rsidRPr="001530DE" w:rsidRDefault="00671CBF" w:rsidP="001530DE">
      <w:pPr>
        <w:widowControl/>
        <w:tabs>
          <w:tab w:val="left" w:pos="810"/>
          <w:tab w:val="left" w:pos="1080"/>
        </w:tabs>
        <w:spacing w:line="228" w:lineRule="auto"/>
        <w:rPr>
          <w:spacing w:val="5"/>
          <w:kern w:val="2"/>
          <w:sz w:val="20"/>
        </w:rPr>
      </w:pPr>
      <w:r w:rsidRPr="001530DE">
        <w:rPr>
          <w:spacing w:val="5"/>
          <w:kern w:val="2"/>
          <w:sz w:val="20"/>
        </w:rPr>
        <w:t>CY</w:t>
      </w:r>
      <w:r w:rsidRPr="001530DE">
        <w:rPr>
          <w:spacing w:val="5"/>
          <w:kern w:val="2"/>
          <w:sz w:val="20"/>
        </w:rPr>
        <w:tab/>
        <w:t>-</w:t>
      </w:r>
      <w:r w:rsidRPr="001530DE">
        <w:rPr>
          <w:spacing w:val="5"/>
          <w:kern w:val="2"/>
          <w:sz w:val="20"/>
        </w:rPr>
        <w:tab/>
        <w:t>Cubic Yard</w:t>
      </w:r>
    </w:p>
    <w:p w14:paraId="5395126E" w14:textId="77777777" w:rsidR="00671CBF" w:rsidRPr="001530DE" w:rsidRDefault="00671CBF" w:rsidP="001530DE">
      <w:pPr>
        <w:widowControl/>
        <w:tabs>
          <w:tab w:val="left" w:pos="810"/>
          <w:tab w:val="left" w:pos="1080"/>
        </w:tabs>
        <w:spacing w:line="228" w:lineRule="auto"/>
        <w:rPr>
          <w:spacing w:val="5"/>
          <w:kern w:val="2"/>
          <w:sz w:val="20"/>
        </w:rPr>
      </w:pPr>
      <w:r w:rsidRPr="001530DE">
        <w:rPr>
          <w:spacing w:val="5"/>
          <w:kern w:val="2"/>
          <w:sz w:val="20"/>
        </w:rPr>
        <w:t>DI</w:t>
      </w:r>
      <w:r w:rsidRPr="001530DE">
        <w:rPr>
          <w:spacing w:val="5"/>
          <w:kern w:val="2"/>
          <w:sz w:val="20"/>
        </w:rPr>
        <w:tab/>
        <w:t>-</w:t>
      </w:r>
      <w:r w:rsidRPr="001530DE">
        <w:rPr>
          <w:spacing w:val="5"/>
          <w:kern w:val="2"/>
          <w:sz w:val="20"/>
        </w:rPr>
        <w:tab/>
        <w:t>Ductile Iron</w:t>
      </w:r>
    </w:p>
    <w:p w14:paraId="18F0DD08" w14:textId="77777777" w:rsidR="00671CBF" w:rsidRPr="001530DE" w:rsidRDefault="00671CBF" w:rsidP="001530DE">
      <w:pPr>
        <w:widowControl/>
        <w:tabs>
          <w:tab w:val="left" w:pos="810"/>
          <w:tab w:val="left" w:pos="1080"/>
        </w:tabs>
        <w:spacing w:line="228" w:lineRule="auto"/>
        <w:rPr>
          <w:spacing w:val="5"/>
          <w:kern w:val="2"/>
          <w:sz w:val="20"/>
        </w:rPr>
      </w:pPr>
      <w:smartTag w:uri="urn:schemas-microsoft-com:office:smarttags" w:element="stockticker">
        <w:r w:rsidRPr="001530DE">
          <w:rPr>
            <w:spacing w:val="5"/>
            <w:kern w:val="2"/>
            <w:sz w:val="20"/>
          </w:rPr>
          <w:t>DIA</w:t>
        </w:r>
      </w:smartTag>
      <w:r w:rsidRPr="001530DE">
        <w:rPr>
          <w:spacing w:val="5"/>
          <w:kern w:val="2"/>
          <w:sz w:val="20"/>
        </w:rPr>
        <w:tab/>
        <w:t>-</w:t>
      </w:r>
      <w:r w:rsidRPr="001530DE">
        <w:rPr>
          <w:spacing w:val="5"/>
          <w:kern w:val="2"/>
          <w:sz w:val="20"/>
        </w:rPr>
        <w:tab/>
        <w:t>Diameter</w:t>
      </w:r>
    </w:p>
    <w:p w14:paraId="6B5C31ED" w14:textId="77777777" w:rsidR="00671CBF" w:rsidRPr="001530DE" w:rsidRDefault="00671CBF" w:rsidP="001530DE">
      <w:pPr>
        <w:widowControl/>
        <w:tabs>
          <w:tab w:val="left" w:pos="810"/>
          <w:tab w:val="left" w:pos="1080"/>
        </w:tabs>
        <w:spacing w:line="228" w:lineRule="auto"/>
        <w:rPr>
          <w:spacing w:val="5"/>
          <w:kern w:val="2"/>
          <w:sz w:val="20"/>
        </w:rPr>
      </w:pPr>
      <w:r w:rsidRPr="001530DE">
        <w:rPr>
          <w:spacing w:val="5"/>
          <w:kern w:val="2"/>
          <w:sz w:val="20"/>
        </w:rPr>
        <w:t>EA</w:t>
      </w:r>
      <w:r w:rsidRPr="001530DE">
        <w:rPr>
          <w:spacing w:val="5"/>
          <w:kern w:val="2"/>
          <w:sz w:val="20"/>
        </w:rPr>
        <w:tab/>
        <w:t>-</w:t>
      </w:r>
      <w:r w:rsidRPr="001530DE">
        <w:rPr>
          <w:spacing w:val="5"/>
          <w:kern w:val="2"/>
          <w:sz w:val="20"/>
        </w:rPr>
        <w:tab/>
        <w:t>Each</w:t>
      </w:r>
    </w:p>
    <w:p w14:paraId="4AF44FE0" w14:textId="77777777" w:rsidR="00671CBF" w:rsidRPr="001530DE" w:rsidRDefault="00671CBF" w:rsidP="001530DE">
      <w:pPr>
        <w:widowControl/>
        <w:tabs>
          <w:tab w:val="left" w:pos="810"/>
          <w:tab w:val="left" w:pos="1080"/>
        </w:tabs>
        <w:spacing w:line="228" w:lineRule="auto"/>
        <w:rPr>
          <w:spacing w:val="5"/>
          <w:kern w:val="2"/>
          <w:sz w:val="20"/>
        </w:rPr>
      </w:pPr>
      <w:r w:rsidRPr="001530DE">
        <w:rPr>
          <w:spacing w:val="5"/>
          <w:kern w:val="2"/>
          <w:sz w:val="20"/>
        </w:rPr>
        <w:t>EST</w:t>
      </w:r>
      <w:r w:rsidRPr="001530DE">
        <w:rPr>
          <w:spacing w:val="5"/>
          <w:kern w:val="2"/>
          <w:sz w:val="20"/>
        </w:rPr>
        <w:tab/>
        <w:t>-</w:t>
      </w:r>
      <w:r w:rsidRPr="001530DE">
        <w:rPr>
          <w:spacing w:val="5"/>
          <w:kern w:val="2"/>
          <w:sz w:val="20"/>
        </w:rPr>
        <w:tab/>
        <w:t>Estimate(d)</w:t>
      </w:r>
    </w:p>
    <w:p w14:paraId="19A92B1B" w14:textId="77777777" w:rsidR="00671CBF" w:rsidRPr="001530DE" w:rsidRDefault="00671CBF" w:rsidP="001530DE">
      <w:pPr>
        <w:widowControl/>
        <w:tabs>
          <w:tab w:val="left" w:pos="810"/>
          <w:tab w:val="left" w:pos="1080"/>
        </w:tabs>
        <w:spacing w:line="228" w:lineRule="auto"/>
        <w:rPr>
          <w:spacing w:val="5"/>
          <w:kern w:val="2"/>
          <w:sz w:val="20"/>
        </w:rPr>
      </w:pPr>
      <w:r w:rsidRPr="001530DE">
        <w:rPr>
          <w:spacing w:val="5"/>
          <w:kern w:val="2"/>
          <w:sz w:val="20"/>
        </w:rPr>
        <w:t>EXCL</w:t>
      </w:r>
      <w:r w:rsidRPr="001530DE">
        <w:rPr>
          <w:spacing w:val="5"/>
          <w:kern w:val="2"/>
          <w:sz w:val="20"/>
        </w:rPr>
        <w:tab/>
        <w:t>-</w:t>
      </w:r>
      <w:r w:rsidRPr="001530DE">
        <w:rPr>
          <w:spacing w:val="5"/>
          <w:kern w:val="2"/>
          <w:sz w:val="20"/>
        </w:rPr>
        <w:tab/>
        <w:t>Excluding</w:t>
      </w:r>
    </w:p>
    <w:p w14:paraId="09E75F69" w14:textId="77777777" w:rsidR="00671CBF" w:rsidRPr="001530DE" w:rsidRDefault="00671CBF" w:rsidP="001530DE">
      <w:pPr>
        <w:widowControl/>
        <w:tabs>
          <w:tab w:val="left" w:pos="810"/>
          <w:tab w:val="left" w:pos="1080"/>
        </w:tabs>
        <w:spacing w:line="228" w:lineRule="auto"/>
        <w:rPr>
          <w:spacing w:val="5"/>
          <w:kern w:val="2"/>
          <w:sz w:val="20"/>
        </w:rPr>
      </w:pPr>
      <w:r w:rsidRPr="001530DE">
        <w:rPr>
          <w:spacing w:val="5"/>
          <w:kern w:val="2"/>
          <w:sz w:val="20"/>
        </w:rPr>
        <w:t>FT</w:t>
      </w:r>
      <w:r w:rsidRPr="001530DE">
        <w:rPr>
          <w:spacing w:val="5"/>
          <w:kern w:val="2"/>
          <w:sz w:val="20"/>
        </w:rPr>
        <w:tab/>
        <w:t>-</w:t>
      </w:r>
      <w:r w:rsidRPr="001530DE">
        <w:rPr>
          <w:spacing w:val="5"/>
          <w:kern w:val="2"/>
          <w:sz w:val="20"/>
        </w:rPr>
        <w:tab/>
        <w:t>Feet</w:t>
      </w:r>
    </w:p>
    <w:p w14:paraId="0C440641" w14:textId="77777777" w:rsidR="00671CBF" w:rsidRPr="001530DE" w:rsidRDefault="00671CBF" w:rsidP="001530DE">
      <w:pPr>
        <w:widowControl/>
        <w:tabs>
          <w:tab w:val="left" w:pos="810"/>
          <w:tab w:val="left" w:pos="1080"/>
        </w:tabs>
        <w:spacing w:line="228" w:lineRule="auto"/>
        <w:rPr>
          <w:spacing w:val="5"/>
          <w:kern w:val="2"/>
          <w:sz w:val="20"/>
        </w:rPr>
      </w:pPr>
      <w:r w:rsidRPr="001530DE">
        <w:rPr>
          <w:spacing w:val="5"/>
          <w:kern w:val="2"/>
          <w:sz w:val="20"/>
        </w:rPr>
        <w:t>GAL</w:t>
      </w:r>
      <w:r w:rsidRPr="001530DE">
        <w:rPr>
          <w:spacing w:val="5"/>
          <w:kern w:val="2"/>
          <w:sz w:val="20"/>
        </w:rPr>
        <w:tab/>
        <w:t>-</w:t>
      </w:r>
      <w:r w:rsidRPr="001530DE">
        <w:rPr>
          <w:spacing w:val="5"/>
          <w:kern w:val="2"/>
          <w:sz w:val="20"/>
        </w:rPr>
        <w:tab/>
        <w:t>Gallon</w:t>
      </w:r>
    </w:p>
    <w:p w14:paraId="28B0AD8D" w14:textId="77777777" w:rsidR="00671CBF" w:rsidRPr="001530DE" w:rsidRDefault="00671CBF" w:rsidP="001530DE">
      <w:pPr>
        <w:widowControl/>
        <w:tabs>
          <w:tab w:val="left" w:pos="810"/>
          <w:tab w:val="left" w:pos="1080"/>
        </w:tabs>
        <w:spacing w:line="228" w:lineRule="auto"/>
        <w:rPr>
          <w:spacing w:val="5"/>
          <w:kern w:val="2"/>
          <w:sz w:val="20"/>
        </w:rPr>
      </w:pPr>
      <w:r w:rsidRPr="001530DE">
        <w:rPr>
          <w:spacing w:val="5"/>
          <w:kern w:val="2"/>
          <w:sz w:val="20"/>
        </w:rPr>
        <w:t>HERCP</w:t>
      </w:r>
      <w:r w:rsidR="001530DE">
        <w:rPr>
          <w:spacing w:val="5"/>
          <w:kern w:val="2"/>
          <w:sz w:val="20"/>
        </w:rPr>
        <w:tab/>
      </w:r>
      <w:r w:rsidRPr="001530DE">
        <w:rPr>
          <w:spacing w:val="5"/>
          <w:kern w:val="2"/>
          <w:sz w:val="20"/>
        </w:rPr>
        <w:t>-</w:t>
      </w:r>
      <w:r w:rsidRPr="001530DE">
        <w:rPr>
          <w:spacing w:val="5"/>
          <w:kern w:val="2"/>
          <w:sz w:val="20"/>
        </w:rPr>
        <w:tab/>
      </w:r>
      <w:proofErr w:type="spellStart"/>
      <w:r w:rsidRPr="001530DE">
        <w:rPr>
          <w:spacing w:val="5"/>
          <w:kern w:val="2"/>
          <w:sz w:val="20"/>
        </w:rPr>
        <w:t>Horiz</w:t>
      </w:r>
      <w:proofErr w:type="spellEnd"/>
      <w:r w:rsidR="001530DE">
        <w:rPr>
          <w:spacing w:val="5"/>
          <w:kern w:val="2"/>
          <w:sz w:val="20"/>
        </w:rPr>
        <w:t xml:space="preserve">. </w:t>
      </w:r>
      <w:r w:rsidRPr="001530DE">
        <w:rPr>
          <w:spacing w:val="5"/>
          <w:kern w:val="2"/>
          <w:sz w:val="20"/>
        </w:rPr>
        <w:t>Elliptical RCP</w:t>
      </w:r>
    </w:p>
    <w:p w14:paraId="1CFECE12" w14:textId="77777777" w:rsidR="00671CBF" w:rsidRPr="001530DE" w:rsidRDefault="00671CBF" w:rsidP="001530DE">
      <w:pPr>
        <w:widowControl/>
        <w:tabs>
          <w:tab w:val="left" w:pos="540"/>
          <w:tab w:val="left" w:pos="810"/>
        </w:tabs>
        <w:spacing w:line="228" w:lineRule="auto"/>
        <w:rPr>
          <w:spacing w:val="5"/>
          <w:kern w:val="2"/>
          <w:sz w:val="20"/>
        </w:rPr>
      </w:pPr>
      <w:smartTag w:uri="urn:schemas-microsoft-com:office:smarttags" w:element="stockticker">
        <w:r w:rsidRPr="001530DE">
          <w:rPr>
            <w:spacing w:val="5"/>
            <w:kern w:val="2"/>
            <w:sz w:val="20"/>
          </w:rPr>
          <w:t>HRS</w:t>
        </w:r>
      </w:smartTag>
      <w:r w:rsidRPr="001530DE">
        <w:rPr>
          <w:spacing w:val="5"/>
          <w:kern w:val="2"/>
          <w:sz w:val="20"/>
        </w:rPr>
        <w:tab/>
        <w:t>-</w:t>
      </w:r>
      <w:r w:rsidRPr="001530DE">
        <w:rPr>
          <w:spacing w:val="5"/>
          <w:kern w:val="2"/>
          <w:sz w:val="20"/>
        </w:rPr>
        <w:tab/>
        <w:t>Hour(s)</w:t>
      </w:r>
    </w:p>
    <w:p w14:paraId="763445D4"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IN</w:t>
      </w:r>
      <w:r w:rsidRPr="001530DE">
        <w:rPr>
          <w:spacing w:val="5"/>
          <w:kern w:val="2"/>
          <w:sz w:val="20"/>
        </w:rPr>
        <w:tab/>
        <w:t>-</w:t>
      </w:r>
      <w:r w:rsidRPr="001530DE">
        <w:rPr>
          <w:spacing w:val="5"/>
          <w:kern w:val="2"/>
          <w:sz w:val="20"/>
        </w:rPr>
        <w:tab/>
        <w:t>Inch</w:t>
      </w:r>
    </w:p>
    <w:p w14:paraId="4E67C62F"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INCL</w:t>
      </w:r>
      <w:r w:rsidRPr="001530DE">
        <w:rPr>
          <w:spacing w:val="5"/>
          <w:kern w:val="2"/>
          <w:sz w:val="20"/>
        </w:rPr>
        <w:tab/>
        <w:t>-</w:t>
      </w:r>
      <w:r w:rsidRPr="001530DE">
        <w:rPr>
          <w:spacing w:val="5"/>
          <w:kern w:val="2"/>
          <w:sz w:val="20"/>
        </w:rPr>
        <w:tab/>
        <w:t>Including</w:t>
      </w:r>
    </w:p>
    <w:p w14:paraId="7E2ACFC3"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LBS</w:t>
      </w:r>
      <w:r w:rsidRPr="001530DE">
        <w:rPr>
          <w:spacing w:val="5"/>
          <w:kern w:val="2"/>
          <w:sz w:val="20"/>
        </w:rPr>
        <w:tab/>
        <w:t>-</w:t>
      </w:r>
      <w:r w:rsidRPr="001530DE">
        <w:rPr>
          <w:spacing w:val="5"/>
          <w:kern w:val="2"/>
          <w:sz w:val="20"/>
        </w:rPr>
        <w:tab/>
        <w:t>Pound(s)</w:t>
      </w:r>
    </w:p>
    <w:p w14:paraId="4B71721C"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LF</w:t>
      </w:r>
      <w:r w:rsidRPr="001530DE">
        <w:rPr>
          <w:spacing w:val="5"/>
          <w:kern w:val="2"/>
          <w:sz w:val="20"/>
        </w:rPr>
        <w:tab/>
        <w:t>-</w:t>
      </w:r>
      <w:r w:rsidRPr="001530DE">
        <w:rPr>
          <w:spacing w:val="5"/>
          <w:kern w:val="2"/>
          <w:sz w:val="20"/>
        </w:rPr>
        <w:tab/>
        <w:t>Linear Foot</w:t>
      </w:r>
    </w:p>
    <w:p w14:paraId="5A338931"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LS</w:t>
      </w:r>
      <w:r w:rsidRPr="001530DE">
        <w:rPr>
          <w:spacing w:val="5"/>
          <w:kern w:val="2"/>
          <w:sz w:val="20"/>
        </w:rPr>
        <w:tab/>
        <w:t>-</w:t>
      </w:r>
      <w:r w:rsidRPr="001530DE">
        <w:rPr>
          <w:spacing w:val="5"/>
          <w:kern w:val="2"/>
          <w:sz w:val="20"/>
        </w:rPr>
        <w:tab/>
        <w:t>Lump Sum</w:t>
      </w:r>
    </w:p>
    <w:p w14:paraId="062301A8"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LT</w:t>
      </w:r>
      <w:r w:rsidRPr="001530DE">
        <w:rPr>
          <w:spacing w:val="5"/>
          <w:kern w:val="2"/>
          <w:sz w:val="20"/>
        </w:rPr>
        <w:tab/>
        <w:t>-</w:t>
      </w:r>
      <w:r w:rsidRPr="001530DE">
        <w:rPr>
          <w:spacing w:val="5"/>
          <w:kern w:val="2"/>
          <w:sz w:val="20"/>
        </w:rPr>
        <w:tab/>
        <w:t>Left</w:t>
      </w:r>
    </w:p>
    <w:p w14:paraId="0803503E"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MBF</w:t>
      </w:r>
      <w:r w:rsidRPr="001530DE">
        <w:rPr>
          <w:spacing w:val="5"/>
          <w:kern w:val="2"/>
          <w:sz w:val="20"/>
        </w:rPr>
        <w:tab/>
        <w:t>-</w:t>
      </w:r>
      <w:r w:rsidRPr="001530DE">
        <w:rPr>
          <w:spacing w:val="5"/>
          <w:kern w:val="2"/>
          <w:sz w:val="20"/>
        </w:rPr>
        <w:tab/>
        <w:t>Thousand Board Feet</w:t>
      </w:r>
    </w:p>
    <w:p w14:paraId="022A1592"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MH</w:t>
      </w:r>
      <w:r w:rsidRPr="001530DE">
        <w:rPr>
          <w:spacing w:val="5"/>
          <w:kern w:val="2"/>
          <w:sz w:val="20"/>
        </w:rPr>
        <w:tab/>
        <w:t>-</w:t>
      </w:r>
      <w:r w:rsidRPr="001530DE">
        <w:rPr>
          <w:spacing w:val="5"/>
          <w:kern w:val="2"/>
          <w:sz w:val="20"/>
        </w:rPr>
        <w:tab/>
        <w:t>Manhole</w:t>
      </w:r>
    </w:p>
    <w:p w14:paraId="238A3A9D"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RCP</w:t>
      </w:r>
      <w:r w:rsidRPr="001530DE">
        <w:rPr>
          <w:spacing w:val="5"/>
          <w:kern w:val="2"/>
          <w:sz w:val="20"/>
        </w:rPr>
        <w:tab/>
        <w:t>-</w:t>
      </w:r>
      <w:r w:rsidRPr="001530DE">
        <w:rPr>
          <w:spacing w:val="5"/>
          <w:kern w:val="2"/>
          <w:sz w:val="20"/>
        </w:rPr>
        <w:tab/>
        <w:t>Reinforced Conc</w:t>
      </w:r>
      <w:r w:rsidR="001530DE">
        <w:rPr>
          <w:spacing w:val="5"/>
          <w:kern w:val="2"/>
          <w:sz w:val="20"/>
        </w:rPr>
        <w:t>.</w:t>
      </w:r>
      <w:r w:rsidRPr="001530DE">
        <w:rPr>
          <w:spacing w:val="5"/>
          <w:kern w:val="2"/>
          <w:sz w:val="20"/>
        </w:rPr>
        <w:t xml:space="preserve"> Pipe</w:t>
      </w:r>
    </w:p>
    <w:p w14:paraId="08F751D6"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RT</w:t>
      </w:r>
      <w:r w:rsidRPr="001530DE">
        <w:rPr>
          <w:spacing w:val="5"/>
          <w:kern w:val="2"/>
          <w:sz w:val="20"/>
        </w:rPr>
        <w:tab/>
        <w:t>-</w:t>
      </w:r>
      <w:r w:rsidRPr="001530DE">
        <w:rPr>
          <w:spacing w:val="5"/>
          <w:kern w:val="2"/>
          <w:sz w:val="20"/>
        </w:rPr>
        <w:tab/>
        <w:t>Right</w:t>
      </w:r>
    </w:p>
    <w:p w14:paraId="130B3D16"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SF</w:t>
      </w:r>
      <w:r w:rsidRPr="001530DE">
        <w:rPr>
          <w:spacing w:val="5"/>
          <w:kern w:val="2"/>
          <w:sz w:val="20"/>
        </w:rPr>
        <w:tab/>
        <w:t>-</w:t>
      </w:r>
      <w:r w:rsidRPr="001530DE">
        <w:rPr>
          <w:spacing w:val="5"/>
          <w:kern w:val="2"/>
          <w:sz w:val="20"/>
        </w:rPr>
        <w:tab/>
        <w:t>Square Foot</w:t>
      </w:r>
    </w:p>
    <w:p w14:paraId="31332D44"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STA</w:t>
      </w:r>
      <w:r w:rsidRPr="001530DE">
        <w:rPr>
          <w:spacing w:val="5"/>
          <w:kern w:val="2"/>
          <w:sz w:val="20"/>
        </w:rPr>
        <w:tab/>
        <w:t>-</w:t>
      </w:r>
      <w:r w:rsidRPr="001530DE">
        <w:rPr>
          <w:spacing w:val="5"/>
          <w:kern w:val="2"/>
          <w:sz w:val="20"/>
        </w:rPr>
        <w:tab/>
        <w:t>Station</w:t>
      </w:r>
    </w:p>
    <w:p w14:paraId="135C4CFE"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SY</w:t>
      </w:r>
      <w:r w:rsidRPr="001530DE">
        <w:rPr>
          <w:spacing w:val="5"/>
          <w:kern w:val="2"/>
          <w:sz w:val="20"/>
        </w:rPr>
        <w:tab/>
        <w:t>-</w:t>
      </w:r>
      <w:r w:rsidRPr="001530DE">
        <w:rPr>
          <w:spacing w:val="5"/>
          <w:kern w:val="2"/>
          <w:sz w:val="20"/>
        </w:rPr>
        <w:tab/>
        <w:t>Square Yard</w:t>
      </w:r>
    </w:p>
    <w:p w14:paraId="57026418"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T</w:t>
      </w:r>
      <w:r w:rsidRPr="001530DE">
        <w:rPr>
          <w:spacing w:val="5"/>
          <w:kern w:val="2"/>
          <w:sz w:val="20"/>
        </w:rPr>
        <w:tab/>
        <w:t>-</w:t>
      </w:r>
      <w:r w:rsidRPr="001530DE">
        <w:rPr>
          <w:spacing w:val="5"/>
          <w:kern w:val="2"/>
          <w:sz w:val="20"/>
        </w:rPr>
        <w:tab/>
        <w:t>Ton</w:t>
      </w:r>
    </w:p>
    <w:p w14:paraId="11C6D2ED"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VLF</w:t>
      </w:r>
      <w:r w:rsidRPr="001530DE">
        <w:rPr>
          <w:spacing w:val="5"/>
          <w:kern w:val="2"/>
          <w:sz w:val="20"/>
        </w:rPr>
        <w:tab/>
        <w:t>-</w:t>
      </w:r>
      <w:r w:rsidRPr="001530DE">
        <w:rPr>
          <w:spacing w:val="5"/>
          <w:kern w:val="2"/>
          <w:sz w:val="20"/>
        </w:rPr>
        <w:tab/>
        <w:t>Vertical Linear Foot</w:t>
      </w:r>
    </w:p>
    <w:p w14:paraId="13967849"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W/</w:t>
      </w:r>
      <w:r w:rsidRPr="001530DE">
        <w:rPr>
          <w:spacing w:val="5"/>
          <w:kern w:val="2"/>
          <w:sz w:val="20"/>
        </w:rPr>
        <w:tab/>
        <w:t>-</w:t>
      </w:r>
      <w:r w:rsidRPr="001530DE">
        <w:rPr>
          <w:spacing w:val="5"/>
          <w:kern w:val="2"/>
          <w:sz w:val="20"/>
        </w:rPr>
        <w:tab/>
        <w:t>With</w:t>
      </w:r>
    </w:p>
    <w:p w14:paraId="0E91461D" w14:textId="77777777" w:rsidR="00671CBF" w:rsidRPr="001530DE" w:rsidRDefault="00671CBF" w:rsidP="001530DE">
      <w:pPr>
        <w:widowControl/>
        <w:tabs>
          <w:tab w:val="left" w:pos="540"/>
          <w:tab w:val="left" w:pos="810"/>
        </w:tabs>
        <w:spacing w:line="228" w:lineRule="auto"/>
        <w:rPr>
          <w:spacing w:val="5"/>
          <w:kern w:val="2"/>
          <w:sz w:val="20"/>
        </w:rPr>
      </w:pPr>
      <w:r w:rsidRPr="001530DE">
        <w:rPr>
          <w:spacing w:val="5"/>
          <w:kern w:val="2"/>
          <w:sz w:val="20"/>
        </w:rPr>
        <w:t>W/O</w:t>
      </w:r>
      <w:r w:rsidRPr="001530DE">
        <w:rPr>
          <w:spacing w:val="5"/>
          <w:kern w:val="2"/>
          <w:sz w:val="20"/>
        </w:rPr>
        <w:tab/>
        <w:t>-</w:t>
      </w:r>
      <w:r w:rsidRPr="001530DE">
        <w:rPr>
          <w:spacing w:val="5"/>
          <w:kern w:val="2"/>
          <w:sz w:val="20"/>
        </w:rPr>
        <w:tab/>
        <w:t>Without</w:t>
      </w:r>
    </w:p>
    <w:p w14:paraId="763B85D9" w14:textId="77777777" w:rsidR="00671CBF" w:rsidRDefault="00671CBF">
      <w:pPr>
        <w:widowControl/>
        <w:spacing w:line="228" w:lineRule="auto"/>
        <w:rPr>
          <w:spacing w:val="5"/>
          <w:kern w:val="2"/>
        </w:rPr>
      </w:pPr>
    </w:p>
    <w:p w14:paraId="648AC254" w14:textId="77777777" w:rsidR="00671CBF" w:rsidRDefault="00671CBF">
      <w:pPr>
        <w:widowControl/>
        <w:spacing w:line="228" w:lineRule="auto"/>
        <w:rPr>
          <w:spacing w:val="5"/>
          <w:kern w:val="2"/>
        </w:rPr>
        <w:sectPr w:rsidR="00671CBF" w:rsidSect="001530DE">
          <w:footerReference w:type="default" r:id="rId11"/>
          <w:endnotePr>
            <w:numFmt w:val="decimal"/>
          </w:endnotePr>
          <w:type w:val="continuous"/>
          <w:pgSz w:w="12240" w:h="15840"/>
          <w:pgMar w:top="1080" w:right="810" w:bottom="720" w:left="1080" w:header="720" w:footer="720" w:gutter="0"/>
          <w:paperSrc w:first="7" w:other="7"/>
          <w:cols w:num="3" w:space="720" w:equalWidth="0">
            <w:col w:w="3060" w:space="720"/>
            <w:col w:w="2970" w:space="720"/>
            <w:col w:w="2880"/>
          </w:cols>
          <w:noEndnote/>
        </w:sectPr>
      </w:pPr>
    </w:p>
    <w:p w14:paraId="3A4DEAF4" w14:textId="77777777" w:rsidR="00671CBF" w:rsidRDefault="00671CBF">
      <w:pPr>
        <w:widowControl/>
        <w:spacing w:line="228" w:lineRule="auto"/>
        <w:rPr>
          <w:spacing w:val="5"/>
          <w:kern w:val="2"/>
        </w:rPr>
      </w:pPr>
    </w:p>
    <w:p w14:paraId="5A3B75B2" w14:textId="77777777" w:rsidR="00BE20B3" w:rsidRDefault="00671CBF" w:rsidP="00EF162F">
      <w:pPr>
        <w:widowControl/>
        <w:spacing w:line="228" w:lineRule="auto"/>
        <w:rPr>
          <w:spacing w:val="5"/>
          <w:kern w:val="2"/>
        </w:rPr>
      </w:pPr>
      <w:r>
        <w:rPr>
          <w:spacing w:val="5"/>
          <w:kern w:val="2"/>
        </w:rPr>
        <w:t>The above abbreviations may be used for plural or singular case depending on the context of the use.</w:t>
      </w:r>
    </w:p>
    <w:p w14:paraId="602D68FF" w14:textId="77777777" w:rsidR="00BE20B3" w:rsidRDefault="00BE20B3" w:rsidP="00EF162F">
      <w:pPr>
        <w:widowControl/>
        <w:spacing w:line="228" w:lineRule="auto"/>
        <w:rPr>
          <w:spacing w:val="5"/>
          <w:kern w:val="2"/>
        </w:rPr>
      </w:pPr>
    </w:p>
    <w:p w14:paraId="4921FAF1" w14:textId="77777777" w:rsidR="00BE20B3" w:rsidRPr="00E71DBB" w:rsidRDefault="00BE20B3" w:rsidP="00BE20B3">
      <w:pPr>
        <w:widowControl/>
        <w:spacing w:line="228" w:lineRule="auto"/>
        <w:rPr>
          <w:spacing w:val="5"/>
          <w:kern w:val="2"/>
        </w:rPr>
      </w:pPr>
      <w:r>
        <w:rPr>
          <w:spacing w:val="5"/>
          <w:kern w:val="2"/>
        </w:rPr>
        <w:t>6.01</w:t>
      </w:r>
      <w:r>
        <w:rPr>
          <w:spacing w:val="5"/>
          <w:kern w:val="2"/>
        </w:rPr>
        <w:tab/>
        <w:t xml:space="preserve">Bidder agrees to comply with completion dates identified in Agreement, and </w:t>
      </w:r>
      <w:r w:rsidRPr="00E71DBB">
        <w:rPr>
          <w:spacing w:val="5"/>
          <w:kern w:val="2"/>
        </w:rPr>
        <w:t xml:space="preserve">accepts the provisions of the Agreement as to liquidated damages in the event of failure to complete the Work within the </w:t>
      </w:r>
      <w:r w:rsidRPr="0030758C">
        <w:rPr>
          <w:spacing w:val="5"/>
          <w:kern w:val="2"/>
        </w:rPr>
        <w:t>Contract times</w:t>
      </w:r>
      <w:r w:rsidRPr="00E71DBB">
        <w:rPr>
          <w:spacing w:val="5"/>
          <w:kern w:val="2"/>
        </w:rPr>
        <w:t>.</w:t>
      </w:r>
    </w:p>
    <w:p w14:paraId="37A4D681" w14:textId="77777777" w:rsidR="00BE20B3" w:rsidRDefault="00BE20B3" w:rsidP="00BE20B3">
      <w:pPr>
        <w:widowControl/>
        <w:spacing w:line="228" w:lineRule="auto"/>
        <w:rPr>
          <w:spacing w:val="5"/>
          <w:kern w:val="2"/>
        </w:rPr>
      </w:pPr>
    </w:p>
    <w:p w14:paraId="49C5DC5E" w14:textId="77777777" w:rsidR="00BE20B3" w:rsidRDefault="00BE20B3" w:rsidP="00BE20B3">
      <w:pPr>
        <w:widowControl/>
        <w:spacing w:line="228" w:lineRule="auto"/>
        <w:rPr>
          <w:spacing w:val="5"/>
          <w:kern w:val="2"/>
        </w:rPr>
      </w:pPr>
      <w:r>
        <w:rPr>
          <w:spacing w:val="5"/>
          <w:kern w:val="2"/>
        </w:rPr>
        <w:t>7.01</w:t>
      </w:r>
      <w:r>
        <w:rPr>
          <w:spacing w:val="5"/>
          <w:kern w:val="2"/>
        </w:rPr>
        <w:tab/>
        <w:t xml:space="preserve">The terms used in this Bid with initial </w:t>
      </w:r>
      <w:r w:rsidRPr="0030758C">
        <w:rPr>
          <w:spacing w:val="5"/>
          <w:kern w:val="2"/>
        </w:rPr>
        <w:t xml:space="preserve">or all </w:t>
      </w:r>
      <w:r>
        <w:rPr>
          <w:spacing w:val="5"/>
          <w:kern w:val="2"/>
        </w:rPr>
        <w:t xml:space="preserve">capital letters have the meanings </w:t>
      </w:r>
      <w:r w:rsidRPr="0030758C">
        <w:rPr>
          <w:spacing w:val="5"/>
          <w:kern w:val="2"/>
        </w:rPr>
        <w:t>stated</w:t>
      </w:r>
      <w:r>
        <w:rPr>
          <w:b/>
          <w:spacing w:val="5"/>
          <w:kern w:val="2"/>
        </w:rPr>
        <w:t xml:space="preserve"> </w:t>
      </w:r>
      <w:r>
        <w:rPr>
          <w:spacing w:val="5"/>
          <w:kern w:val="2"/>
        </w:rPr>
        <w:t>in the Instructions to Bidders, the General Conditions, and the Supplementary Conditions.</w:t>
      </w:r>
    </w:p>
    <w:p w14:paraId="46A3E341" w14:textId="77777777" w:rsidR="00BE20B3" w:rsidRDefault="00BE20B3" w:rsidP="00BE20B3">
      <w:pPr>
        <w:widowControl/>
        <w:tabs>
          <w:tab w:val="center" w:pos="6120"/>
        </w:tabs>
        <w:rPr>
          <w:spacing w:val="5"/>
          <w:kern w:val="2"/>
        </w:rPr>
      </w:pPr>
    </w:p>
    <w:p w14:paraId="18521E0A" w14:textId="77777777" w:rsidR="00BE20B3" w:rsidRDefault="00BE20B3" w:rsidP="00EF162F">
      <w:pPr>
        <w:widowControl/>
        <w:spacing w:line="228" w:lineRule="auto"/>
        <w:rPr>
          <w:spacing w:val="5"/>
          <w:kern w:val="2"/>
        </w:rPr>
        <w:sectPr w:rsidR="00BE20B3" w:rsidSect="00EF162F">
          <w:endnotePr>
            <w:numFmt w:val="decimal"/>
          </w:endnotePr>
          <w:type w:val="continuous"/>
          <w:pgSz w:w="12240" w:h="15840"/>
          <w:pgMar w:top="1080" w:right="1080" w:bottom="720" w:left="1080" w:header="720" w:footer="720" w:gutter="0"/>
          <w:paperSrc w:first="15" w:other="15"/>
          <w:cols w:space="720"/>
          <w:noEndnote/>
        </w:sectPr>
      </w:pPr>
    </w:p>
    <w:p w14:paraId="21572EEA" w14:textId="77777777" w:rsidR="003E16E7" w:rsidRPr="00DE62D7" w:rsidRDefault="003E16E7" w:rsidP="003E16E7">
      <w:pPr>
        <w:widowControl/>
        <w:spacing w:line="228" w:lineRule="auto"/>
        <w:jc w:val="center"/>
        <w:rPr>
          <w:spacing w:val="5"/>
          <w:kern w:val="2"/>
          <w:highlight w:val="yellow"/>
        </w:rPr>
      </w:pPr>
      <w:r w:rsidRPr="00DE62D7">
        <w:rPr>
          <w:spacing w:val="5"/>
          <w:kern w:val="2"/>
          <w:highlight w:val="yellow"/>
        </w:rPr>
        <w:lastRenderedPageBreak/>
        <w:t>PROJECT TITLE</w:t>
      </w:r>
    </w:p>
    <w:p w14:paraId="28AF9336" w14:textId="77777777" w:rsidR="003E16E7" w:rsidRDefault="003E16E7" w:rsidP="003E16E7">
      <w:pPr>
        <w:widowControl/>
        <w:spacing w:before="120" w:line="228" w:lineRule="auto"/>
        <w:jc w:val="center"/>
        <w:rPr>
          <w:spacing w:val="5"/>
          <w:kern w:val="2"/>
          <w:u w:val="single"/>
        </w:rPr>
      </w:pPr>
      <w:r w:rsidRPr="00736C7B">
        <w:rPr>
          <w:spacing w:val="5"/>
          <w:kern w:val="2"/>
        </w:rPr>
        <w:t>PROJECT NO.</w:t>
      </w:r>
      <w:r>
        <w:rPr>
          <w:spacing w:val="5"/>
          <w:kern w:val="2"/>
        </w:rPr>
        <w:t xml:space="preserve"> </w:t>
      </w:r>
      <w:r w:rsidR="00736C7B" w:rsidRPr="003D59DE">
        <w:rPr>
          <w:spacing w:val="5"/>
          <w:kern w:val="2"/>
          <w:highlight w:val="yellow"/>
        </w:rPr>
        <w:t>____________</w:t>
      </w:r>
    </w:p>
    <w:p w14:paraId="72AF4E0A" w14:textId="77777777" w:rsidR="00736C7B" w:rsidRPr="00736C7B" w:rsidRDefault="00736C7B" w:rsidP="00736C7B">
      <w:pPr>
        <w:widowControl/>
        <w:spacing w:before="120"/>
        <w:jc w:val="center"/>
        <w:rPr>
          <w:spacing w:val="5"/>
          <w:kern w:val="2"/>
        </w:rPr>
      </w:pPr>
      <w:r w:rsidRPr="009B62FE">
        <w:rPr>
          <w:spacing w:val="5"/>
          <w:kern w:val="2"/>
          <w:highlight w:val="yellow"/>
        </w:rPr>
        <w:t>MSIP PROJECT NO.</w:t>
      </w:r>
      <w:r>
        <w:rPr>
          <w:spacing w:val="5"/>
          <w:kern w:val="2"/>
        </w:rPr>
        <w:t xml:space="preserve"> </w:t>
      </w:r>
      <w:r w:rsidRPr="003D59DE">
        <w:rPr>
          <w:spacing w:val="5"/>
          <w:kern w:val="2"/>
          <w:highlight w:val="yellow"/>
        </w:rPr>
        <w:t>____________</w:t>
      </w:r>
    </w:p>
    <w:p w14:paraId="4A51C427" w14:textId="77777777" w:rsidR="003E16E7" w:rsidRDefault="003E16E7" w:rsidP="003E16E7">
      <w:pPr>
        <w:widowControl/>
        <w:spacing w:before="120" w:line="228" w:lineRule="auto"/>
        <w:jc w:val="center"/>
        <w:rPr>
          <w:spacing w:val="5"/>
          <w:kern w:val="2"/>
        </w:rPr>
      </w:pPr>
      <w:r>
        <w:rPr>
          <w:spacing w:val="5"/>
          <w:kern w:val="2"/>
        </w:rPr>
        <w:t>CITY OF MIDDLETON, WI</w:t>
      </w:r>
    </w:p>
    <w:p w14:paraId="3DDEE303" w14:textId="77777777" w:rsidR="003E16E7" w:rsidRDefault="003E16E7" w:rsidP="003E16E7">
      <w:pPr>
        <w:widowControl/>
        <w:spacing w:line="228" w:lineRule="auto"/>
        <w:rPr>
          <w:spacing w:val="5"/>
          <w:kern w:val="2"/>
        </w:rPr>
      </w:pPr>
    </w:p>
    <w:p w14:paraId="2AB7B193" w14:textId="77777777" w:rsidR="003E16E7" w:rsidRDefault="003E16E7" w:rsidP="003E16E7">
      <w:pPr>
        <w:widowControl/>
        <w:tabs>
          <w:tab w:val="left" w:pos="-1440"/>
          <w:tab w:val="left" w:pos="-720"/>
          <w:tab w:val="left" w:pos="0"/>
          <w:tab w:val="left" w:pos="3240"/>
        </w:tabs>
        <w:spacing w:line="228" w:lineRule="auto"/>
        <w:rPr>
          <w:spacing w:val="5"/>
          <w:kern w:val="2"/>
        </w:rPr>
      </w:pPr>
    </w:p>
    <w:p w14:paraId="642412D1" w14:textId="77777777" w:rsidR="003E16E7" w:rsidRDefault="003E16E7" w:rsidP="003E16E7">
      <w:pPr>
        <w:widowControl/>
        <w:spacing w:line="228" w:lineRule="auto"/>
        <w:rPr>
          <w:spacing w:val="5"/>
          <w:kern w:val="2"/>
        </w:rPr>
      </w:pPr>
      <w:r>
        <w:rPr>
          <w:spacing w:val="5"/>
          <w:kern w:val="2"/>
        </w:rPr>
        <w:t xml:space="preserve">Bidder agrees to provide all work and materials as shown on the drawings and described in the specifications for the listed prices </w:t>
      </w:r>
      <w:r>
        <w:rPr>
          <w:b/>
          <w:spacing w:val="5"/>
          <w:kern w:val="2"/>
        </w:rPr>
        <w:t>(ITEMS LISTED AND TO BE PRICED ONLINE</w:t>
      </w:r>
      <w:r w:rsidRPr="00847ABE">
        <w:rPr>
          <w:b/>
          <w:spacing w:val="5"/>
          <w:kern w:val="2"/>
        </w:rPr>
        <w:t>)</w:t>
      </w:r>
      <w:r>
        <w:rPr>
          <w:b/>
          <w:spacing w:val="5"/>
          <w:kern w:val="2"/>
        </w:rPr>
        <w:t>.</w:t>
      </w:r>
    </w:p>
    <w:p w14:paraId="56F2C187" w14:textId="4AB7AB85" w:rsidR="003E16E7" w:rsidRDefault="003E16E7" w:rsidP="003E16E7">
      <w:pPr>
        <w:widowControl/>
        <w:spacing w:line="228" w:lineRule="auto"/>
        <w:rPr>
          <w:spacing w:val="5"/>
          <w:kern w:val="2"/>
        </w:rPr>
      </w:pPr>
      <w:r>
        <w:rPr>
          <w:spacing w:val="5"/>
          <w:kern w:val="2"/>
        </w:rPr>
        <w:t>Bidder acknowledges that unit prices have been computed in accordance with paragraph 1</w:t>
      </w:r>
      <w:r w:rsidR="00CE2530">
        <w:rPr>
          <w:spacing w:val="5"/>
          <w:kern w:val="2"/>
        </w:rPr>
        <w:t>3</w:t>
      </w:r>
      <w:r>
        <w:rPr>
          <w:spacing w:val="5"/>
          <w:kern w:val="2"/>
        </w:rPr>
        <w:t>.03.B of the General Conditions.  Bidder acknowledges that quantities are not guaranteed and final payment will be based on actual quantities.</w:t>
      </w:r>
    </w:p>
    <w:p w14:paraId="39F73D92" w14:textId="77777777" w:rsidR="003E16E7" w:rsidRDefault="003E16E7" w:rsidP="003E16E7">
      <w:pPr>
        <w:widowControl/>
        <w:spacing w:line="228" w:lineRule="auto"/>
        <w:rPr>
          <w:spacing w:val="5"/>
          <w:kern w:val="2"/>
        </w:rPr>
      </w:pPr>
    </w:p>
    <w:p w14:paraId="5D01E899" w14:textId="77777777" w:rsidR="003E16E7" w:rsidRDefault="003E16E7" w:rsidP="003E16E7">
      <w:pPr>
        <w:pStyle w:val="Footer"/>
        <w:widowControl/>
        <w:tabs>
          <w:tab w:val="clear" w:pos="4320"/>
          <w:tab w:val="clear" w:pos="8640"/>
        </w:tabs>
        <w:spacing w:line="228" w:lineRule="auto"/>
        <w:rPr>
          <w:spacing w:val="5"/>
          <w:kern w:val="2"/>
        </w:rPr>
      </w:pPr>
    </w:p>
    <w:p w14:paraId="2D451844" w14:textId="3B6E5CD1" w:rsidR="00671CBF" w:rsidRDefault="003E16E7" w:rsidP="00BE20B3">
      <w:pPr>
        <w:pStyle w:val="Footer"/>
        <w:widowControl/>
        <w:tabs>
          <w:tab w:val="clear" w:pos="4320"/>
          <w:tab w:val="clear" w:pos="8640"/>
        </w:tabs>
        <w:spacing w:line="228" w:lineRule="auto"/>
        <w:rPr>
          <w:spacing w:val="5"/>
          <w:kern w:val="2"/>
        </w:rPr>
      </w:pPr>
      <w:r w:rsidRPr="002078A9">
        <w:rPr>
          <w:spacing w:val="5"/>
          <w:kern w:val="2"/>
          <w:highlight w:val="yellow"/>
        </w:rPr>
        <w:t xml:space="preserve">N.T.S. After bid opening and before signing of contract, the line item and price table from </w:t>
      </w:r>
      <w:proofErr w:type="spellStart"/>
      <w:r w:rsidRPr="002078A9">
        <w:rPr>
          <w:spacing w:val="5"/>
          <w:kern w:val="2"/>
          <w:highlight w:val="yellow"/>
        </w:rPr>
        <w:t>QuestCDN</w:t>
      </w:r>
      <w:proofErr w:type="spellEnd"/>
      <w:r>
        <w:rPr>
          <w:spacing w:val="5"/>
          <w:kern w:val="2"/>
          <w:highlight w:val="yellow"/>
        </w:rPr>
        <w:t xml:space="preserve"> must be </w:t>
      </w:r>
      <w:r w:rsidRPr="002078A9">
        <w:rPr>
          <w:spacing w:val="5"/>
          <w:kern w:val="2"/>
          <w:highlight w:val="yellow"/>
        </w:rPr>
        <w:t>insert</w:t>
      </w:r>
      <w:r>
        <w:rPr>
          <w:spacing w:val="5"/>
          <w:kern w:val="2"/>
          <w:highlight w:val="yellow"/>
        </w:rPr>
        <w:t>ed</w:t>
      </w:r>
      <w:r w:rsidR="00BE20B3">
        <w:rPr>
          <w:spacing w:val="5"/>
          <w:kern w:val="2"/>
          <w:highlight w:val="yellow"/>
        </w:rPr>
        <w:t xml:space="preserve"> in </w:t>
      </w:r>
      <w:r w:rsidR="00BE20B3" w:rsidRPr="004973AF">
        <w:rPr>
          <w:spacing w:val="5"/>
          <w:kern w:val="2"/>
          <w:highlight w:val="yellow"/>
        </w:rPr>
        <w:t xml:space="preserve">the </w:t>
      </w:r>
      <w:r w:rsidR="00B03AD6" w:rsidRPr="004973AF">
        <w:rPr>
          <w:spacing w:val="5"/>
          <w:kern w:val="2"/>
          <w:highlight w:val="yellow"/>
        </w:rPr>
        <w:t xml:space="preserve">Contract Documents as an Exhibit, per Agreement </w:t>
      </w:r>
      <w:r w:rsidR="00EF682D" w:rsidRPr="004973AF">
        <w:rPr>
          <w:spacing w:val="5"/>
          <w:kern w:val="2"/>
          <w:highlight w:val="yellow"/>
        </w:rPr>
        <w:t>9.01</w:t>
      </w:r>
      <w:r w:rsidR="004973AF" w:rsidRPr="004973AF">
        <w:rPr>
          <w:spacing w:val="5"/>
          <w:kern w:val="2"/>
          <w:highlight w:val="yellow"/>
        </w:rPr>
        <w:t>.A.10</w:t>
      </w:r>
      <w:r w:rsidR="00BE20B3" w:rsidRPr="004973AF">
        <w:rPr>
          <w:spacing w:val="5"/>
          <w:kern w:val="2"/>
          <w:highlight w:val="yellow"/>
        </w:rPr>
        <w:t>.</w:t>
      </w:r>
    </w:p>
    <w:sectPr w:rsidR="00671CBF">
      <w:headerReference w:type="default" r:id="rId12"/>
      <w:footerReference w:type="default" r:id="rId13"/>
      <w:endnotePr>
        <w:numFmt w:val="decimal"/>
      </w:endnotePr>
      <w:pgSz w:w="12240" w:h="15840"/>
      <w:pgMar w:top="1080" w:right="1080" w:bottom="720" w:left="1080" w:header="720" w:footer="72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3CC7" w14:textId="77777777" w:rsidR="00C45B48" w:rsidRDefault="00C45B48">
      <w:r>
        <w:separator/>
      </w:r>
    </w:p>
  </w:endnote>
  <w:endnote w:type="continuationSeparator" w:id="0">
    <w:p w14:paraId="0294E365" w14:textId="77777777" w:rsidR="00C45B48" w:rsidRDefault="00C4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2AE2" w14:textId="77777777" w:rsidR="000713A2" w:rsidRDefault="000713A2">
    <w:pPr>
      <w:spacing w:line="240" w:lineRule="exact"/>
    </w:pPr>
  </w:p>
  <w:p w14:paraId="353DE410" w14:textId="77777777" w:rsidR="000713A2" w:rsidRDefault="000713A2">
    <w:pPr>
      <w:tabs>
        <w:tab w:val="center" w:pos="4680"/>
        <w:tab w:val="left" w:pos="5068"/>
        <w:tab w:val="left" w:pos="5702"/>
        <w:tab w:val="left" w:pos="6336"/>
        <w:tab w:val="left" w:pos="6969"/>
        <w:tab w:val="left" w:pos="7603"/>
        <w:tab w:val="left" w:pos="8236"/>
        <w:tab w:val="left" w:pos="8870"/>
      </w:tabs>
      <w:jc w:val="left"/>
    </w:pPr>
    <w:r>
      <w:rPr>
        <w:rStyle w:val="PageNumber"/>
      </w:rPr>
      <w:tab/>
    </w:r>
    <w:r>
      <w:t>B-</w:t>
    </w:r>
    <w:r>
      <w:fldChar w:fldCharType="begin"/>
    </w:r>
    <w:r>
      <w:instrText xml:space="preserve"> PAGE </w:instrText>
    </w:r>
    <w:r>
      <w:fldChar w:fldCharType="separate"/>
    </w:r>
    <w:r w:rsidR="00BE20B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F006" w14:textId="77777777" w:rsidR="000713A2" w:rsidRPr="00EF162F" w:rsidRDefault="000713A2" w:rsidP="00EF1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13AE" w14:textId="77777777" w:rsidR="000713A2" w:rsidRDefault="000713A2">
    <w:pPr>
      <w:pStyle w:val="Footer"/>
      <w:jc w:val="center"/>
    </w:pPr>
  </w:p>
  <w:p w14:paraId="4BC5CFA1" w14:textId="77777777" w:rsidR="000713A2" w:rsidRDefault="000713A2">
    <w:pPr>
      <w:pStyle w:val="Footer"/>
      <w:tabs>
        <w:tab w:val="clear" w:pos="4320"/>
        <w:tab w:val="center" w:pos="5040"/>
      </w:tabs>
      <w:jc w:val="left"/>
    </w:pPr>
    <w:r>
      <w:rPr>
        <w:rStyle w:val="PageNumber"/>
      </w:rPr>
      <w:tab/>
    </w:r>
    <w:r>
      <w:t>B-</w:t>
    </w:r>
    <w:r>
      <w:fldChar w:fldCharType="begin"/>
    </w:r>
    <w:r>
      <w:instrText xml:space="preserve"> PAGE </w:instrText>
    </w:r>
    <w:r>
      <w:fldChar w:fldCharType="separate"/>
    </w:r>
    <w:r w:rsidR="00BE20B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ECC1" w14:textId="77777777" w:rsidR="00C45B48" w:rsidRDefault="00C45B48">
      <w:r>
        <w:separator/>
      </w:r>
    </w:p>
  </w:footnote>
  <w:footnote w:type="continuationSeparator" w:id="0">
    <w:p w14:paraId="290C2D9D" w14:textId="77777777" w:rsidR="00C45B48" w:rsidRDefault="00C4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ABB4" w14:textId="77777777" w:rsidR="000713A2" w:rsidRDefault="000713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1654B"/>
    <w:multiLevelType w:val="hybridMultilevel"/>
    <w:tmpl w:val="1EB0A80E"/>
    <w:lvl w:ilvl="0" w:tplc="C27EE858">
      <w:start w:val="1"/>
      <w:numFmt w:val="decimal"/>
      <w:lvlText w:val="%1."/>
      <w:lvlJc w:val="left"/>
      <w:pPr>
        <w:tabs>
          <w:tab w:val="num" w:pos="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690118"/>
    <w:multiLevelType w:val="hybridMultilevel"/>
    <w:tmpl w:val="7B366414"/>
    <w:lvl w:ilvl="0" w:tplc="45E6FF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3E727D"/>
    <w:multiLevelType w:val="hybridMultilevel"/>
    <w:tmpl w:val="52A27F62"/>
    <w:lvl w:ilvl="0" w:tplc="A302FC36">
      <w:start w:val="700"/>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AA122E5"/>
    <w:multiLevelType w:val="multilevel"/>
    <w:tmpl w:val="ADAE67B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9001F4"/>
    <w:multiLevelType w:val="singleLevel"/>
    <w:tmpl w:val="0409000F"/>
    <w:lvl w:ilvl="0">
      <w:start w:val="1"/>
      <w:numFmt w:val="decimal"/>
      <w:lvlText w:val="%1."/>
      <w:lvlJc w:val="left"/>
      <w:pPr>
        <w:tabs>
          <w:tab w:val="num" w:pos="360"/>
        </w:tabs>
        <w:ind w:left="360" w:hanging="360"/>
      </w:pPr>
    </w:lvl>
  </w:abstractNum>
  <w:num w:numId="1" w16cid:durableId="1695307361">
    <w:abstractNumId w:val="4"/>
  </w:num>
  <w:num w:numId="2" w16cid:durableId="1275746404">
    <w:abstractNumId w:val="2"/>
  </w:num>
  <w:num w:numId="3" w16cid:durableId="305549778">
    <w:abstractNumId w:val="0"/>
  </w:num>
  <w:num w:numId="4" w16cid:durableId="2033219767">
    <w:abstractNumId w:val="3"/>
  </w:num>
  <w:num w:numId="5" w16cid:durableId="1550610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F1A"/>
    <w:rsid w:val="0000670C"/>
    <w:rsid w:val="000112F4"/>
    <w:rsid w:val="00012A58"/>
    <w:rsid w:val="000713A2"/>
    <w:rsid w:val="00076ED4"/>
    <w:rsid w:val="00076F18"/>
    <w:rsid w:val="000A280C"/>
    <w:rsid w:val="000A4936"/>
    <w:rsid w:val="00103F87"/>
    <w:rsid w:val="001040BA"/>
    <w:rsid w:val="001061B9"/>
    <w:rsid w:val="00130132"/>
    <w:rsid w:val="00150C96"/>
    <w:rsid w:val="001530DE"/>
    <w:rsid w:val="001637EE"/>
    <w:rsid w:val="00163BCF"/>
    <w:rsid w:val="00175900"/>
    <w:rsid w:val="001B587F"/>
    <w:rsid w:val="002109F6"/>
    <w:rsid w:val="00221627"/>
    <w:rsid w:val="00226092"/>
    <w:rsid w:val="002414CB"/>
    <w:rsid w:val="00273575"/>
    <w:rsid w:val="00305A61"/>
    <w:rsid w:val="003072D5"/>
    <w:rsid w:val="0030758C"/>
    <w:rsid w:val="003126FC"/>
    <w:rsid w:val="00323F1A"/>
    <w:rsid w:val="00336796"/>
    <w:rsid w:val="00352FAA"/>
    <w:rsid w:val="003B6C57"/>
    <w:rsid w:val="003E16E7"/>
    <w:rsid w:val="004157FA"/>
    <w:rsid w:val="00455614"/>
    <w:rsid w:val="00495116"/>
    <w:rsid w:val="004973AF"/>
    <w:rsid w:val="005327E5"/>
    <w:rsid w:val="005C3BEB"/>
    <w:rsid w:val="005D6E73"/>
    <w:rsid w:val="00671CBF"/>
    <w:rsid w:val="006A5E6F"/>
    <w:rsid w:val="00736C7B"/>
    <w:rsid w:val="007647F0"/>
    <w:rsid w:val="007966FB"/>
    <w:rsid w:val="007A11E9"/>
    <w:rsid w:val="007D704A"/>
    <w:rsid w:val="00815089"/>
    <w:rsid w:val="008A173C"/>
    <w:rsid w:val="008D20DF"/>
    <w:rsid w:val="00902D6C"/>
    <w:rsid w:val="00903FBA"/>
    <w:rsid w:val="0094230D"/>
    <w:rsid w:val="00952CFB"/>
    <w:rsid w:val="00994B4B"/>
    <w:rsid w:val="00A3374B"/>
    <w:rsid w:val="00A80302"/>
    <w:rsid w:val="00AC11F4"/>
    <w:rsid w:val="00AC13C0"/>
    <w:rsid w:val="00AE7AF7"/>
    <w:rsid w:val="00B03AD6"/>
    <w:rsid w:val="00B22486"/>
    <w:rsid w:val="00B87306"/>
    <w:rsid w:val="00BA526F"/>
    <w:rsid w:val="00BE20B3"/>
    <w:rsid w:val="00C45B48"/>
    <w:rsid w:val="00C9130F"/>
    <w:rsid w:val="00CE2530"/>
    <w:rsid w:val="00D20AC3"/>
    <w:rsid w:val="00D259ED"/>
    <w:rsid w:val="00D40EF4"/>
    <w:rsid w:val="00D620BE"/>
    <w:rsid w:val="00D7256B"/>
    <w:rsid w:val="00DE31BA"/>
    <w:rsid w:val="00E43B1A"/>
    <w:rsid w:val="00E71DBB"/>
    <w:rsid w:val="00E85FF1"/>
    <w:rsid w:val="00EF162F"/>
    <w:rsid w:val="00EF682D"/>
    <w:rsid w:val="00F46939"/>
    <w:rsid w:val="00F96FF6"/>
    <w:rsid w:val="00F978E0"/>
    <w:rsid w:val="00FA5125"/>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E3BC55B"/>
  <w15:chartTrackingRefBased/>
  <w15:docId w15:val="{9C0BEE8D-52C5-420B-B192-E7773196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Arial" w:hAnsi="Arial"/>
      <w:sz w:val="22"/>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ind w:left="720" w:hanging="720"/>
      <w:outlineLvl w:val="2"/>
    </w:pPr>
    <w:rPr>
      <w:b/>
    </w:rPr>
  </w:style>
  <w:style w:type="paragraph" w:styleId="Heading4">
    <w:name w:val="heading 4"/>
    <w:basedOn w:val="Normal"/>
    <w:next w:val="Normal"/>
    <w:qFormat/>
    <w:pPr>
      <w:outlineLvl w:val="3"/>
    </w:pPr>
    <w:rPr>
      <w:spacing w:val="5"/>
      <w:kern w:val="2"/>
    </w:rPr>
  </w:style>
  <w:style w:type="paragraph" w:styleId="Heading5">
    <w:name w:val="heading 5"/>
    <w:basedOn w:val="Normal"/>
    <w:next w:val="Normal"/>
    <w:qFormat/>
    <w:pPr>
      <w:outlineLvl w:val="4"/>
    </w:pPr>
    <w:rPr>
      <w:spacing w:val="5"/>
      <w:kern w:val="2"/>
    </w:rPr>
  </w:style>
  <w:style w:type="paragraph" w:styleId="Heading6">
    <w:name w:val="heading 6"/>
    <w:basedOn w:val="Normal"/>
    <w:next w:val="Normal"/>
    <w:qFormat/>
    <w:pPr>
      <w:outlineLvl w:val="5"/>
    </w:pPr>
    <w:rPr>
      <w:b/>
      <w:spacing w:val="5"/>
      <w:kern w:val="2"/>
    </w:rPr>
  </w:style>
  <w:style w:type="paragraph" w:styleId="Heading7">
    <w:name w:val="heading 7"/>
    <w:basedOn w:val="Normal"/>
    <w:next w:val="Normal"/>
    <w:qFormat/>
    <w:pPr>
      <w:outlineLvl w:val="6"/>
    </w:pPr>
    <w:rPr>
      <w:b/>
      <w:spacing w:val="5"/>
      <w:kern w:val="2"/>
    </w:rPr>
  </w:style>
  <w:style w:type="paragraph" w:styleId="Heading8">
    <w:name w:val="heading 8"/>
    <w:basedOn w:val="Normal"/>
    <w:next w:val="Normal"/>
    <w:qFormat/>
    <w:pPr>
      <w:outlineLvl w:val="7"/>
    </w:pPr>
    <w:rPr>
      <w:b/>
      <w:kern w:val="2"/>
    </w:rPr>
  </w:style>
  <w:style w:type="paragraph" w:styleId="Heading9">
    <w:name w:val="heading 9"/>
    <w:basedOn w:val="Normal"/>
    <w:next w:val="Normal"/>
    <w:qFormat/>
    <w:pPr>
      <w:outlineLvl w:val="8"/>
    </w:pPr>
    <w:rPr>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b/>
    </w:rPr>
  </w:style>
  <w:style w:type="paragraph" w:styleId="BodyTextIndent">
    <w:name w:val="Body Text Indent"/>
    <w:basedOn w:val="Normal"/>
    <w:pPr>
      <w:tabs>
        <w:tab w:val="left" w:pos="720"/>
        <w:tab w:val="left" w:pos="1260"/>
        <w:tab w:val="left" w:pos="1800"/>
        <w:tab w:val="left" w:pos="2340"/>
        <w:tab w:val="left" w:pos="2880"/>
        <w:tab w:val="left" w:pos="3420"/>
        <w:tab w:val="left" w:pos="3960"/>
        <w:tab w:val="left" w:pos="4500"/>
      </w:tabs>
      <w:spacing w:line="228" w:lineRule="auto"/>
      <w:ind w:firstLine="720"/>
    </w:pPr>
    <w:rPr>
      <w:spacing w:val="5"/>
      <w:kern w:val="2"/>
    </w:rPr>
  </w:style>
  <w:style w:type="paragraph" w:styleId="BodyTextIndent2">
    <w:name w:val="Body Text Indent 2"/>
    <w:basedOn w:val="Normal"/>
    <w:pPr>
      <w:widowControl/>
      <w:tabs>
        <w:tab w:val="left" w:pos="720"/>
        <w:tab w:val="left" w:pos="1260"/>
        <w:tab w:val="left" w:pos="1800"/>
        <w:tab w:val="left" w:pos="2340"/>
        <w:tab w:val="left" w:pos="2880"/>
        <w:tab w:val="left" w:pos="3420"/>
        <w:tab w:val="left" w:pos="3960"/>
        <w:tab w:val="left" w:pos="4500"/>
      </w:tabs>
      <w:spacing w:line="228" w:lineRule="auto"/>
      <w:ind w:left="720"/>
    </w:pPr>
    <w:rPr>
      <w:spacing w:val="5"/>
      <w:kern w:val="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tabs>
        <w:tab w:val="left" w:pos="1260"/>
      </w:tabs>
      <w:spacing w:line="228" w:lineRule="auto"/>
      <w:ind w:left="1267" w:hanging="634"/>
    </w:pPr>
    <w:rPr>
      <w:spacing w:val="5"/>
      <w:kern w:val="2"/>
    </w:rPr>
  </w:style>
  <w:style w:type="paragraph" w:customStyle="1" w:styleId="Caps">
    <w:name w:val="Caps"/>
    <w:aliases w:val="Centered"/>
    <w:basedOn w:val="Normal"/>
    <w:next w:val="Normal"/>
    <w:rsid w:val="00163BCF"/>
    <w:pPr>
      <w:widowControl/>
      <w:jc w:val="center"/>
    </w:pPr>
    <w:rPr>
      <w:caps/>
    </w:rPr>
  </w:style>
  <w:style w:type="character" w:customStyle="1" w:styleId="FooterChar">
    <w:name w:val="Footer Char"/>
    <w:link w:val="Footer"/>
    <w:rsid w:val="003E16E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9E8C55713D84E9168B8607D14A4A2" ma:contentTypeVersion="22" ma:contentTypeDescription="Create a new document." ma:contentTypeScope="" ma:versionID="627b8eb964e2c9125a5433907ddf9029">
  <xsd:schema xmlns:xsd="http://www.w3.org/2001/XMLSchema" xmlns:xs="http://www.w3.org/2001/XMLSchema" xmlns:p="http://schemas.microsoft.com/office/2006/metadata/properties" xmlns:ns2="dfe489fd-51cd-435c-bf67-8170c759c1ad" xmlns:ns3="90822e73-9e9d-405f-99cc-dfd6ed0e2e72" targetNamespace="http://schemas.microsoft.com/office/2006/metadata/properties" ma:root="true" ma:fieldsID="91c1712f19bd0edb3200a88993e25bf8" ns2:_="" ns3:_="">
    <xsd:import namespace="dfe489fd-51cd-435c-bf67-8170c759c1ad"/>
    <xsd:import namespace="90822e73-9e9d-405f-99cc-dfd6ed0e2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DateCreate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489fd-51cd-435c-bf67-8170c75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DateCreated" ma:index="20" nillable="true" ma:displayName="Date Created" ma:format="DateOnly" ma:hidden="true" ma:internalName="DateCreated" ma:readOnly="fals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fdd8bb-d1a7-4537-b298-8d1239dac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22e73-9e9d-405f-99cc-dfd6ed0e2e72"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907b2ee-fb1f-4e00-939f-7f44b5afb9d4}" ma:internalName="TaxCatchAll" ma:showField="CatchAllData" ma:web="90822e73-9e9d-405f-99cc-dfd6ed0e2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Created xmlns="dfe489fd-51cd-435c-bf67-8170c759c1ad" xsi:nil="true"/>
    <TaxCatchAll xmlns="90822e73-9e9d-405f-99cc-dfd6ed0e2e72" xsi:nil="true"/>
    <lcf76f155ced4ddcb4097134ff3c332f xmlns="dfe489fd-51cd-435c-bf67-8170c759c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890F8B-CF03-49C0-AF9F-54768FE8AB80}"/>
</file>

<file path=customXml/itemProps2.xml><?xml version="1.0" encoding="utf-8"?>
<ds:datastoreItem xmlns:ds="http://schemas.openxmlformats.org/officeDocument/2006/customXml" ds:itemID="{0DC4BFD0-DE43-4BAC-9C5E-080F334AB38E}">
  <ds:schemaRefs>
    <ds:schemaRef ds:uri="http://schemas.microsoft.com/sharepoint/v3/contenttype/forms"/>
  </ds:schemaRefs>
</ds:datastoreItem>
</file>

<file path=customXml/itemProps3.xml><?xml version="1.0" encoding="utf-8"?>
<ds:datastoreItem xmlns:ds="http://schemas.openxmlformats.org/officeDocument/2006/customXml" ds:itemID="{49995205-7CE0-49DA-9CC0-75096747BCBF}">
  <ds:schemaRefs>
    <ds:schemaRef ds:uri="http://schemas.microsoft.com/office/2006/metadata/properties"/>
    <ds:schemaRef ds:uri="http://schemas.microsoft.com/office/infopath/2007/PartnerControls"/>
    <ds:schemaRef ds:uri="dfe489fd-51cd-435c-bf67-8170c759c1ad"/>
    <ds:schemaRef ds:uri="90822e73-9e9d-405f-99cc-dfd6ed0e2e7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ADVERTISEMENT TO BID</vt:lpstr>
    </vt:vector>
  </TitlesOfParts>
  <Company>Strand Associates</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TO BID</dc:title>
  <dc:subject/>
  <dc:creator>Malvina M. Langlois</dc:creator>
  <cp:keywords/>
  <cp:lastModifiedBy>Shawn U</cp:lastModifiedBy>
  <cp:revision>14</cp:revision>
  <cp:lastPrinted>2004-05-19T14:58:00Z</cp:lastPrinted>
  <dcterms:created xsi:type="dcterms:W3CDTF">2020-12-18T13:00:00Z</dcterms:created>
  <dcterms:modified xsi:type="dcterms:W3CDTF">2022-12-20T15:43:00Z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0x01010072E9E8C55713D84E9168B8607D14A4A2</vt:lpwstr>
  </property>
  <property fmtid="{D5CDD505-2E9C-101B-9397-08002B2CF9AE}" pid="3" name="MediaServiceImageTags">
    <vt:lpwstr/>
  </property>
</Properties>
</file>